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 xml:space="preserve">Stacey, 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 xml:space="preserve">I apologize for getting this to you so late, I had started on it and created a draft and thought I sent it. </w:t>
      </w:r>
      <w:proofErr w:type="gramStart"/>
      <w:r w:rsidRPr="000C362D">
        <w:rPr>
          <w:rFonts w:ascii="Times New Roman" w:eastAsia="Times New Roman" w:hAnsi="Times New Roman" w:cs="Times New Roman"/>
          <w:sz w:val="24"/>
          <w:szCs w:val="24"/>
        </w:rPr>
        <w:t>Unfortunately</w:t>
      </w:r>
      <w:proofErr w:type="gramEnd"/>
      <w:r w:rsidRPr="000C362D">
        <w:rPr>
          <w:rFonts w:ascii="Times New Roman" w:eastAsia="Times New Roman" w:hAnsi="Times New Roman" w:cs="Times New Roman"/>
          <w:sz w:val="24"/>
          <w:szCs w:val="24"/>
        </w:rPr>
        <w:t xml:space="preserve"> that wasn’t the case and I ended up getting bogged down in other matters and forgot to send it. Below I have provided what special exceptions I think should be open to discussion for possible changes. 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I would like to recommend changes to permit the following to be considered by right: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A1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Special Exception 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#22 Breweries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#27 Time-share projects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R2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Special Exception 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#6 of R1Two family dwelling that has an outward appearance of a single family dwelling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#6 of R2 Short-term tourist rental of dwelling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R3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Special Exception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#1 of R-1 Churches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#2 of R-2 Day care centers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#3 of R-2 Multi-family dwellings with an aggregate of not more than eight (8) units.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#2 Nursing Homes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#4 Retirement communities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#5 Short-term tourist rental of dwelling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V-1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Special Exception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#7 Restaurants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#9 Dual use structure limited to a single-family dwelling use and a business use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#12 Short-term tourist rental of dwelling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#19 Retail nurseries and greenhouses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#20 Museum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#21 Bed and breakfast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#24 Breweries (limited)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B-2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Special Exception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#1 Bulk storage and sale of sand, gravel and rock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#2 Automobile sales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#3 Building and excavating contractor facilities with outside storage (should be screened and behind building)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#4 Car Wash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#6 Farm machinery display, sales and services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#7 Machinery sales and services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#9 Automotive repair garage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#10 Tire recapping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#12 </w:t>
      </w:r>
      <w:proofErr w:type="spellStart"/>
      <w:r w:rsidRPr="000C362D">
        <w:rPr>
          <w:rFonts w:ascii="Times New Roman" w:eastAsia="Times New Roman" w:hAnsi="Times New Roman" w:cs="Times New Roman"/>
          <w:sz w:val="24"/>
          <w:szCs w:val="24"/>
        </w:rPr>
        <w:t>Tatto</w:t>
      </w:r>
      <w:proofErr w:type="spellEnd"/>
      <w:r w:rsidRPr="000C362D">
        <w:rPr>
          <w:rFonts w:ascii="Times New Roman" w:eastAsia="Times New Roman" w:hAnsi="Times New Roman" w:cs="Times New Roman"/>
          <w:sz w:val="24"/>
          <w:szCs w:val="24"/>
        </w:rPr>
        <w:t xml:space="preserve"> establishment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#13 Self-service mini-storage and warehouse facilities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#15 Travel trailer sales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#18 Substance abuse treatment facility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#24 Personal wireless service facilities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#25 Substance abuse treatment clinic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M-1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Special Exception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#1 Emergency services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#2 Government facilities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#6 wholesale and retail modular homes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#9 Personal wireless service facilities 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Regards,</w:t>
      </w:r>
    </w:p>
    <w:p w:rsidR="000C362D" w:rsidRPr="000C362D" w:rsidRDefault="000C362D" w:rsidP="000C3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62D">
        <w:rPr>
          <w:rFonts w:ascii="Times New Roman" w:eastAsia="Times New Roman" w:hAnsi="Times New Roman" w:cs="Times New Roman"/>
          <w:sz w:val="24"/>
          <w:szCs w:val="24"/>
        </w:rPr>
        <w:t>Michael</w:t>
      </w:r>
    </w:p>
    <w:p w:rsidR="00AE1A07" w:rsidRDefault="00AE1A07">
      <w:bookmarkStart w:id="0" w:name="_GoBack"/>
      <w:bookmarkEnd w:id="0"/>
    </w:p>
    <w:sectPr w:rsidR="00AE1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2D"/>
    <w:rsid w:val="000C362D"/>
    <w:rsid w:val="00A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5A14B-C808-4383-80A1-69B73011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G. Stinnett</dc:creator>
  <cp:keywords/>
  <dc:description/>
  <cp:lastModifiedBy>Stacey G. Stinnett</cp:lastModifiedBy>
  <cp:revision>1</cp:revision>
  <dcterms:created xsi:type="dcterms:W3CDTF">2018-10-15T13:57:00Z</dcterms:created>
  <dcterms:modified xsi:type="dcterms:W3CDTF">2018-10-15T13:57:00Z</dcterms:modified>
</cp:coreProperties>
</file>