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5D2" w:rsidRPr="00970B52" w:rsidRDefault="002929B1" w:rsidP="002265D2">
      <w:pPr>
        <w:jc w:val="right"/>
        <w:rPr>
          <w:rFonts w:ascii="Times New Roman" w:hAnsi="Times New Roman"/>
        </w:rPr>
      </w:pPr>
      <w:bookmarkStart w:id="0" w:name="_GoBack"/>
      <w:bookmarkEnd w:id="0"/>
      <w:r>
        <w:rPr>
          <w:rFonts w:ascii="Times New Roman" w:hAnsi="Times New Roman"/>
          <w:b/>
          <w:sz w:val="24"/>
          <w:szCs w:val="24"/>
        </w:rPr>
        <w:t xml:space="preserve"> </w:t>
      </w:r>
      <w:r w:rsidR="002265D2">
        <w:rPr>
          <w:rFonts w:ascii="Times New Roman" w:hAnsi="Times New Roman"/>
          <w:b/>
          <w:sz w:val="24"/>
          <w:szCs w:val="24"/>
        </w:rPr>
        <w:tab/>
      </w:r>
      <w:r w:rsidR="002265D2">
        <w:rPr>
          <w:rFonts w:ascii="Times New Roman" w:hAnsi="Times New Roman"/>
          <w:b/>
          <w:sz w:val="24"/>
          <w:szCs w:val="24"/>
        </w:rPr>
        <w:tab/>
      </w:r>
      <w:r w:rsidR="002265D2">
        <w:rPr>
          <w:rFonts w:ascii="Times New Roman" w:hAnsi="Times New Roman"/>
          <w:b/>
          <w:sz w:val="24"/>
          <w:szCs w:val="24"/>
        </w:rPr>
        <w:tab/>
      </w:r>
      <w:r w:rsidR="002265D2">
        <w:rPr>
          <w:rFonts w:ascii="Times New Roman" w:hAnsi="Times New Roman"/>
          <w:b/>
          <w:sz w:val="24"/>
          <w:szCs w:val="24"/>
        </w:rPr>
        <w:tab/>
      </w:r>
      <w:r w:rsidR="002265D2">
        <w:rPr>
          <w:rFonts w:ascii="Times New Roman" w:hAnsi="Times New Roman"/>
          <w:b/>
          <w:sz w:val="24"/>
          <w:szCs w:val="24"/>
        </w:rPr>
        <w:tab/>
      </w:r>
      <w:r w:rsidR="002265D2">
        <w:rPr>
          <w:rFonts w:ascii="Times New Roman" w:hAnsi="Times New Roman"/>
          <w:b/>
          <w:sz w:val="24"/>
          <w:szCs w:val="24"/>
        </w:rPr>
        <w:tab/>
      </w:r>
      <w:r w:rsidR="002265D2">
        <w:rPr>
          <w:rFonts w:ascii="Times New Roman" w:hAnsi="Times New Roman"/>
          <w:b/>
          <w:sz w:val="24"/>
          <w:szCs w:val="24"/>
        </w:rPr>
        <w:tab/>
      </w:r>
      <w:r w:rsidR="007614C3" w:rsidRPr="00970B52">
        <w:rPr>
          <w:noProof/>
          <w:sz w:val="16"/>
          <w:szCs w:val="16"/>
        </w:rPr>
        <w:drawing>
          <wp:inline distT="0" distB="0" distL="0" distR="0">
            <wp:extent cx="990600" cy="838200"/>
            <wp:effectExtent l="19050" t="0" r="0" b="0"/>
            <wp:docPr id="1" name="Picture 1" descr="seal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rd"/>
                    <pic:cNvPicPr>
                      <a:picLocks noChangeAspect="1" noChangeArrowheads="1"/>
                    </pic:cNvPicPr>
                  </pic:nvPicPr>
                  <pic:blipFill>
                    <a:blip r:embed="rId8" cstate="print"/>
                    <a:srcRect/>
                    <a:stretch>
                      <a:fillRect/>
                    </a:stretch>
                  </pic:blipFill>
                  <pic:spPr bwMode="auto">
                    <a:xfrm>
                      <a:off x="0" y="0"/>
                      <a:ext cx="990600" cy="838200"/>
                    </a:xfrm>
                    <a:prstGeom prst="rect">
                      <a:avLst/>
                    </a:prstGeom>
                    <a:noFill/>
                    <a:ln w="9525">
                      <a:noFill/>
                      <a:miter lim="800000"/>
                      <a:headEnd/>
                      <a:tailEnd/>
                    </a:ln>
                  </pic:spPr>
                </pic:pic>
              </a:graphicData>
            </a:graphic>
          </wp:inline>
        </w:drawing>
      </w:r>
    </w:p>
    <w:p w:rsidR="002265D2" w:rsidRPr="00970B52" w:rsidRDefault="002265D2" w:rsidP="002265D2">
      <w:pPr>
        <w:spacing w:after="0" w:line="240" w:lineRule="auto"/>
        <w:jc w:val="right"/>
        <w:rPr>
          <w:rFonts w:ascii="Times New Roman" w:hAnsi="Times New Roman"/>
          <w:b/>
        </w:rPr>
      </w:pPr>
      <w:r w:rsidRPr="00970B52">
        <w:rPr>
          <w:rFonts w:ascii="Times New Roman" w:hAnsi="Times New Roman"/>
          <w:b/>
        </w:rPr>
        <w:t>Amherst County Board of Supervisors</w:t>
      </w:r>
    </w:p>
    <w:p w:rsidR="002265D2" w:rsidRPr="00970B52" w:rsidRDefault="006B3CB7" w:rsidP="002265D2">
      <w:pPr>
        <w:spacing w:after="0" w:line="240" w:lineRule="auto"/>
        <w:jc w:val="right"/>
        <w:rPr>
          <w:rFonts w:ascii="Times New Roman" w:hAnsi="Times New Roman"/>
          <w:b/>
        </w:rPr>
      </w:pPr>
      <w:r w:rsidRPr="00970B52">
        <w:rPr>
          <w:rFonts w:ascii="Times New Roman" w:hAnsi="Times New Roman"/>
          <w:b/>
        </w:rPr>
        <w:t xml:space="preserve">County </w:t>
      </w:r>
      <w:r w:rsidR="002265D2" w:rsidRPr="00970B52">
        <w:rPr>
          <w:rFonts w:ascii="Times New Roman" w:hAnsi="Times New Roman"/>
          <w:b/>
        </w:rPr>
        <w:t>Ordinance</w:t>
      </w:r>
      <w:r w:rsidR="0098735D" w:rsidRPr="00970B52">
        <w:rPr>
          <w:rFonts w:ascii="Times New Roman" w:hAnsi="Times New Roman"/>
          <w:b/>
        </w:rPr>
        <w:t xml:space="preserve"> </w:t>
      </w:r>
      <w:r w:rsidR="002265D2" w:rsidRPr="00970B52">
        <w:rPr>
          <w:rFonts w:ascii="Times New Roman" w:hAnsi="Times New Roman"/>
          <w:b/>
        </w:rPr>
        <w:t xml:space="preserve">No. </w:t>
      </w:r>
      <w:r w:rsidR="000E6A5E" w:rsidRPr="00970B52">
        <w:rPr>
          <w:rFonts w:ascii="Times New Roman" w:hAnsi="Times New Roman"/>
          <w:b/>
        </w:rPr>
        <w:t>201</w:t>
      </w:r>
      <w:r w:rsidR="0020615C" w:rsidRPr="00970B52">
        <w:rPr>
          <w:rFonts w:ascii="Times New Roman" w:hAnsi="Times New Roman"/>
          <w:b/>
        </w:rPr>
        <w:t>9-0001</w:t>
      </w:r>
    </w:p>
    <w:p w:rsidR="0020615C" w:rsidRPr="00970B52" w:rsidRDefault="0020615C" w:rsidP="002265D2">
      <w:pPr>
        <w:spacing w:after="0" w:line="240" w:lineRule="auto"/>
        <w:jc w:val="right"/>
        <w:rPr>
          <w:rFonts w:ascii="Times New Roman" w:hAnsi="Times New Roman"/>
        </w:rPr>
      </w:pPr>
    </w:p>
    <w:p w:rsidR="00B47F82" w:rsidRPr="00970B52" w:rsidRDefault="000E6A5E" w:rsidP="00F77FCE">
      <w:pPr>
        <w:spacing w:after="0" w:line="240" w:lineRule="auto"/>
        <w:jc w:val="center"/>
        <w:rPr>
          <w:rFonts w:ascii="Times New Roman" w:hAnsi="Times New Roman"/>
          <w:b/>
        </w:rPr>
      </w:pPr>
      <w:r w:rsidRPr="00970B52">
        <w:rPr>
          <w:rFonts w:ascii="Times New Roman" w:hAnsi="Times New Roman"/>
          <w:b/>
        </w:rPr>
        <w:t>AN ORDINANCE, NO. 201</w:t>
      </w:r>
      <w:r w:rsidR="0020615C" w:rsidRPr="00970B52">
        <w:rPr>
          <w:rFonts w:ascii="Times New Roman" w:hAnsi="Times New Roman"/>
          <w:b/>
        </w:rPr>
        <w:t>9-0001</w:t>
      </w:r>
    </w:p>
    <w:p w:rsidR="00BE69C9" w:rsidRPr="00970B52" w:rsidRDefault="00BE69C9" w:rsidP="00F77FCE">
      <w:pPr>
        <w:spacing w:after="0" w:line="240" w:lineRule="auto"/>
        <w:jc w:val="center"/>
        <w:rPr>
          <w:rFonts w:ascii="Times New Roman" w:hAnsi="Times New Roman"/>
          <w:b/>
        </w:rPr>
      </w:pPr>
    </w:p>
    <w:p w:rsidR="00BE69C9" w:rsidRPr="00970B52" w:rsidRDefault="00BE69C9" w:rsidP="00F77FCE">
      <w:pPr>
        <w:spacing w:after="0" w:line="240" w:lineRule="auto"/>
        <w:jc w:val="center"/>
        <w:rPr>
          <w:rFonts w:ascii="Times New Roman" w:hAnsi="Times New Roman"/>
        </w:rPr>
      </w:pPr>
      <w:r w:rsidRPr="00970B52">
        <w:rPr>
          <w:rFonts w:ascii="Times New Roman" w:hAnsi="Times New Roman"/>
        </w:rPr>
        <w:t>Amending § Section</w:t>
      </w:r>
      <w:r w:rsidR="00970B52" w:rsidRPr="00970B52">
        <w:rPr>
          <w:rFonts w:ascii="Times New Roman" w:hAnsi="Times New Roman"/>
        </w:rPr>
        <w:t>s</w:t>
      </w:r>
      <w:r w:rsidRPr="00970B52">
        <w:rPr>
          <w:rFonts w:ascii="Times New Roman" w:hAnsi="Times New Roman"/>
        </w:rPr>
        <w:t xml:space="preserve"> 302, 701.03, 702.02, 702.03, 703.02, 703.03, 706.02, 706.03, 707.02, 707.03, 708.02, 708.03, 712.03 of Appendix A – Zoning and Subdivision, Article III – Definitions of Terms, Article VII – Use Requirements by Zoning District to the Code of the County of Amherst to implement Business-Friendly initiatives that includes a comprehensive assessment of all permitted and special exception uses in the Zoning Ordinance.</w:t>
      </w:r>
    </w:p>
    <w:p w:rsidR="0010152B" w:rsidRPr="00970B52" w:rsidRDefault="0010152B" w:rsidP="00F77FCE">
      <w:pPr>
        <w:spacing w:after="0" w:line="240" w:lineRule="auto"/>
        <w:jc w:val="center"/>
        <w:rPr>
          <w:rFonts w:ascii="Times New Roman" w:hAnsi="Times New Roman"/>
          <w:b/>
        </w:rPr>
      </w:pPr>
      <w:r w:rsidRPr="00970B52">
        <w:rPr>
          <w:rFonts w:ascii="Times New Roman" w:hAnsi="Times New Roman"/>
          <w:b/>
        </w:rPr>
        <w:t>______________</w:t>
      </w:r>
    </w:p>
    <w:p w:rsidR="00F77FCE" w:rsidRPr="00970B52" w:rsidRDefault="00F77FCE" w:rsidP="00F77FCE">
      <w:pPr>
        <w:spacing w:after="0" w:line="240" w:lineRule="auto"/>
        <w:jc w:val="center"/>
        <w:rPr>
          <w:rFonts w:ascii="Times New Roman" w:hAnsi="Times New Roman"/>
          <w:b/>
        </w:rPr>
      </w:pPr>
    </w:p>
    <w:p w:rsidR="002733BB" w:rsidRPr="00970B52" w:rsidRDefault="002733BB" w:rsidP="002733BB">
      <w:pPr>
        <w:spacing w:after="0" w:line="240" w:lineRule="auto"/>
        <w:jc w:val="center"/>
        <w:rPr>
          <w:rFonts w:ascii="Times New Roman" w:hAnsi="Times New Roman"/>
        </w:rPr>
      </w:pPr>
      <w:r w:rsidRPr="00970B52">
        <w:rPr>
          <w:rFonts w:ascii="Times New Roman" w:hAnsi="Times New Roman"/>
        </w:rPr>
        <w:t>Approved as to form and legality by the County Attorney</w:t>
      </w:r>
    </w:p>
    <w:p w:rsidR="0010152B" w:rsidRPr="00970B52" w:rsidRDefault="0010152B" w:rsidP="00F77FCE">
      <w:pPr>
        <w:spacing w:after="0" w:line="240" w:lineRule="auto"/>
        <w:jc w:val="center"/>
        <w:rPr>
          <w:rFonts w:ascii="Times New Roman" w:hAnsi="Times New Roman"/>
          <w:b/>
        </w:rPr>
      </w:pPr>
      <w:r w:rsidRPr="00970B52">
        <w:rPr>
          <w:rFonts w:ascii="Times New Roman" w:hAnsi="Times New Roman"/>
          <w:b/>
        </w:rPr>
        <w:t>_______________</w:t>
      </w:r>
    </w:p>
    <w:p w:rsidR="005E469D" w:rsidRPr="00970B52" w:rsidRDefault="005E469D" w:rsidP="00452EAB">
      <w:pPr>
        <w:spacing w:after="0" w:line="240" w:lineRule="auto"/>
        <w:rPr>
          <w:rFonts w:ascii="Times New Roman" w:hAnsi="Times New Roman"/>
          <w:b/>
        </w:rPr>
      </w:pPr>
    </w:p>
    <w:p w:rsidR="009F5E60" w:rsidRPr="00970B52" w:rsidRDefault="009F5E60" w:rsidP="009F5E60">
      <w:pPr>
        <w:spacing w:after="0" w:line="240" w:lineRule="auto"/>
        <w:jc w:val="center"/>
        <w:rPr>
          <w:rFonts w:ascii="Times New Roman" w:hAnsi="Times New Roman"/>
          <w:b/>
        </w:rPr>
      </w:pPr>
      <w:r w:rsidRPr="00970B52">
        <w:rPr>
          <w:rFonts w:ascii="Times New Roman" w:hAnsi="Times New Roman"/>
          <w:b/>
        </w:rPr>
        <w:t xml:space="preserve">PUBLIC HEARING:  Planning Commission, </w:t>
      </w:r>
      <w:r w:rsidR="00C06C63" w:rsidRPr="00970B52">
        <w:rPr>
          <w:rFonts w:ascii="Times New Roman" w:hAnsi="Times New Roman"/>
          <w:b/>
        </w:rPr>
        <w:t>February 21, 2019</w:t>
      </w:r>
    </w:p>
    <w:p w:rsidR="009F5E60" w:rsidRPr="00970B52" w:rsidRDefault="009F5E60" w:rsidP="00452EAB">
      <w:pPr>
        <w:spacing w:after="0" w:line="240" w:lineRule="auto"/>
        <w:rPr>
          <w:rFonts w:ascii="Times New Roman" w:hAnsi="Times New Roman"/>
          <w:b/>
        </w:rPr>
      </w:pPr>
    </w:p>
    <w:p w:rsidR="005E469D" w:rsidRPr="00970B52" w:rsidRDefault="005E469D" w:rsidP="00F45069">
      <w:pPr>
        <w:spacing w:after="0" w:line="240" w:lineRule="auto"/>
        <w:jc w:val="center"/>
        <w:rPr>
          <w:rFonts w:ascii="Times New Roman" w:hAnsi="Times New Roman"/>
          <w:b/>
        </w:rPr>
      </w:pPr>
      <w:r w:rsidRPr="00970B52">
        <w:rPr>
          <w:rFonts w:ascii="Times New Roman" w:hAnsi="Times New Roman"/>
          <w:b/>
        </w:rPr>
        <w:t>FIRST</w:t>
      </w:r>
      <w:r w:rsidR="00835A7F" w:rsidRPr="00970B52">
        <w:rPr>
          <w:rFonts w:ascii="Times New Roman" w:hAnsi="Times New Roman"/>
          <w:b/>
        </w:rPr>
        <w:t xml:space="preserve"> </w:t>
      </w:r>
      <w:r w:rsidR="00F37CA6" w:rsidRPr="00970B52">
        <w:rPr>
          <w:rFonts w:ascii="Times New Roman" w:hAnsi="Times New Roman"/>
          <w:b/>
        </w:rPr>
        <w:t>READIN</w:t>
      </w:r>
      <w:r w:rsidR="008E633E" w:rsidRPr="00970B52">
        <w:rPr>
          <w:rFonts w:ascii="Times New Roman" w:hAnsi="Times New Roman"/>
          <w:b/>
        </w:rPr>
        <w:t>G: Board of Supervisors</w:t>
      </w:r>
      <w:r w:rsidR="00DC08E1" w:rsidRPr="00970B52">
        <w:rPr>
          <w:rFonts w:ascii="Times New Roman" w:hAnsi="Times New Roman"/>
          <w:b/>
        </w:rPr>
        <w:t>,</w:t>
      </w:r>
      <w:r w:rsidR="008E633E" w:rsidRPr="00970B52">
        <w:rPr>
          <w:rFonts w:ascii="Times New Roman" w:hAnsi="Times New Roman"/>
          <w:b/>
        </w:rPr>
        <w:t xml:space="preserve"> </w:t>
      </w:r>
      <w:r w:rsidR="00BF2A10" w:rsidRPr="00970B52">
        <w:rPr>
          <w:rFonts w:ascii="Times New Roman" w:hAnsi="Times New Roman"/>
          <w:b/>
        </w:rPr>
        <w:t>March 5</w:t>
      </w:r>
      <w:r w:rsidR="00984B9B" w:rsidRPr="00970B52">
        <w:rPr>
          <w:rFonts w:ascii="Times New Roman" w:hAnsi="Times New Roman"/>
          <w:b/>
        </w:rPr>
        <w:t xml:space="preserve">, </w:t>
      </w:r>
      <w:r w:rsidR="009F5E60" w:rsidRPr="00970B52">
        <w:rPr>
          <w:rFonts w:ascii="Times New Roman" w:hAnsi="Times New Roman"/>
          <w:b/>
        </w:rPr>
        <w:t>2019</w:t>
      </w:r>
    </w:p>
    <w:p w:rsidR="005E469D" w:rsidRPr="00970B52" w:rsidRDefault="005E469D" w:rsidP="00F45069">
      <w:pPr>
        <w:spacing w:after="0" w:line="240" w:lineRule="auto"/>
        <w:jc w:val="center"/>
        <w:rPr>
          <w:rFonts w:ascii="Times New Roman" w:hAnsi="Times New Roman"/>
          <w:b/>
        </w:rPr>
      </w:pPr>
      <w:r w:rsidRPr="00970B52">
        <w:rPr>
          <w:rFonts w:ascii="Times New Roman" w:hAnsi="Times New Roman"/>
          <w:b/>
        </w:rPr>
        <w:t>PUBLIC</w:t>
      </w:r>
      <w:r w:rsidR="00835A7F" w:rsidRPr="00970B52">
        <w:rPr>
          <w:rFonts w:ascii="Times New Roman" w:hAnsi="Times New Roman"/>
          <w:b/>
        </w:rPr>
        <w:t xml:space="preserve"> HEARING:</w:t>
      </w:r>
      <w:r w:rsidR="008E633E" w:rsidRPr="00970B52">
        <w:rPr>
          <w:rFonts w:ascii="Times New Roman" w:hAnsi="Times New Roman"/>
          <w:b/>
        </w:rPr>
        <w:t xml:space="preserve">  </w:t>
      </w:r>
      <w:r w:rsidR="009122D0" w:rsidRPr="00970B52">
        <w:rPr>
          <w:rFonts w:ascii="Times New Roman" w:hAnsi="Times New Roman"/>
          <w:b/>
        </w:rPr>
        <w:t>Board of Supervisors</w:t>
      </w:r>
      <w:r w:rsidR="00DC08E1" w:rsidRPr="00970B52">
        <w:rPr>
          <w:rFonts w:ascii="Times New Roman" w:hAnsi="Times New Roman"/>
          <w:b/>
        </w:rPr>
        <w:t>,</w:t>
      </w:r>
      <w:r w:rsidR="009122D0" w:rsidRPr="00970B52">
        <w:rPr>
          <w:rFonts w:ascii="Times New Roman" w:hAnsi="Times New Roman"/>
          <w:b/>
        </w:rPr>
        <w:t xml:space="preserve"> </w:t>
      </w:r>
      <w:r w:rsidR="00BF2A10" w:rsidRPr="00970B52">
        <w:rPr>
          <w:rFonts w:ascii="Times New Roman" w:hAnsi="Times New Roman"/>
          <w:b/>
        </w:rPr>
        <w:t>March 19</w:t>
      </w:r>
      <w:r w:rsidR="009F5E60" w:rsidRPr="00970B52">
        <w:rPr>
          <w:rFonts w:ascii="Times New Roman" w:hAnsi="Times New Roman"/>
          <w:b/>
        </w:rPr>
        <w:t>, 2019</w:t>
      </w:r>
    </w:p>
    <w:p w:rsidR="005E469D" w:rsidRPr="00970B52" w:rsidRDefault="005E469D" w:rsidP="00452EAB">
      <w:pPr>
        <w:spacing w:after="0" w:line="240" w:lineRule="auto"/>
        <w:rPr>
          <w:rFonts w:ascii="Times New Roman" w:hAnsi="Times New Roman"/>
          <w:b/>
        </w:rPr>
      </w:pPr>
    </w:p>
    <w:p w:rsidR="0010152B" w:rsidRPr="00970B52" w:rsidRDefault="0010152B" w:rsidP="0010152B">
      <w:pPr>
        <w:spacing w:after="0"/>
        <w:rPr>
          <w:rFonts w:ascii="Times New Roman" w:hAnsi="Times New Roman"/>
          <w:b/>
        </w:rPr>
      </w:pPr>
      <w:r w:rsidRPr="00970B52">
        <w:rPr>
          <w:rFonts w:ascii="Times New Roman" w:hAnsi="Times New Roman"/>
          <w:b/>
        </w:rPr>
        <w:t>THE COUNTY OF AMHERST HEREBY ORDAINS:</w:t>
      </w:r>
    </w:p>
    <w:p w:rsidR="00C06C63" w:rsidRPr="00970B52" w:rsidRDefault="00C06C63" w:rsidP="0010152B">
      <w:pPr>
        <w:spacing w:after="0"/>
        <w:rPr>
          <w:rFonts w:ascii="Times New Roman" w:hAnsi="Times New Roman"/>
          <w:b/>
        </w:rPr>
      </w:pPr>
    </w:p>
    <w:p w:rsidR="00C06C63" w:rsidRPr="00970B52" w:rsidRDefault="00C06C63" w:rsidP="0010152B">
      <w:pPr>
        <w:spacing w:after="0"/>
        <w:rPr>
          <w:rFonts w:ascii="Times New Roman" w:hAnsi="Times New Roman"/>
          <w:b/>
        </w:rPr>
      </w:pPr>
      <w:r w:rsidRPr="00970B52">
        <w:rPr>
          <w:rFonts w:ascii="Times New Roman" w:hAnsi="Times New Roman"/>
          <w:b/>
        </w:rPr>
        <w:tab/>
        <w:t xml:space="preserve">§1. </w:t>
      </w:r>
      <w:r w:rsidRPr="00970B52">
        <w:rPr>
          <w:rFonts w:ascii="Times New Roman" w:hAnsi="Times New Roman"/>
          <w:b/>
        </w:rPr>
        <w:tab/>
        <w:t xml:space="preserve">That Sections 302, 701.03, 702.02, 702.03, 703.02, 703.03, 706.02, 706.03, 707.02, 707.03, 708.02, 708.03, 712.03 of Appendix A – Zoning and Subdivision, Article III – Definitions of Terms, Article VII – Use Requirements by Zoning District to the Code of the County of Amherst to implement Business-Friendly initiatives that includes a comprehensive assessment of all permitted and special exception uses in the Zoning Ordinance, be and hereby </w:t>
      </w:r>
      <w:r w:rsidR="0062557D" w:rsidRPr="00970B52">
        <w:rPr>
          <w:rFonts w:ascii="Times New Roman" w:hAnsi="Times New Roman"/>
          <w:b/>
        </w:rPr>
        <w:t>are</w:t>
      </w:r>
      <w:r w:rsidRPr="00970B52">
        <w:rPr>
          <w:rFonts w:ascii="Times New Roman" w:hAnsi="Times New Roman"/>
          <w:b/>
        </w:rPr>
        <w:t xml:space="preserve"> amended, as follows:</w:t>
      </w:r>
    </w:p>
    <w:p w:rsidR="00C06C63" w:rsidRPr="00970B52" w:rsidRDefault="00C06C63" w:rsidP="0010152B">
      <w:pPr>
        <w:spacing w:after="0"/>
        <w:rPr>
          <w:rFonts w:ascii="Georgia" w:hAnsi="Georgia"/>
          <w:b/>
        </w:rPr>
      </w:pPr>
    </w:p>
    <w:p w:rsidR="0062557D" w:rsidRPr="00F208A5" w:rsidRDefault="0062557D" w:rsidP="0062557D">
      <w:pPr>
        <w:jc w:val="both"/>
        <w:rPr>
          <w:rFonts w:ascii="Times New Roman" w:eastAsia="Times New Roman" w:hAnsi="Times New Roman"/>
          <w:b/>
        </w:rPr>
      </w:pPr>
      <w:r w:rsidRPr="00F208A5">
        <w:rPr>
          <w:rFonts w:ascii="Times New Roman" w:eastAsia="Times New Roman" w:hAnsi="Times New Roman"/>
          <w:b/>
        </w:rPr>
        <w:t xml:space="preserve">ARTICLE VII. - USE REQUIREMENTS BY ZONING DISTRICTS </w:t>
      </w:r>
    </w:p>
    <w:p w:rsidR="0062557D" w:rsidRPr="00970B52" w:rsidRDefault="0062557D" w:rsidP="0062557D">
      <w:pPr>
        <w:jc w:val="both"/>
        <w:rPr>
          <w:rFonts w:ascii="Times New Roman" w:eastAsia="Times New Roman" w:hAnsi="Times New Roman"/>
        </w:rPr>
        <w:sectPr w:rsidR="0062557D" w:rsidRPr="00970B52" w:rsidSect="0062557D">
          <w:headerReference w:type="default" r:id="rId9"/>
          <w:footerReference w:type="default" r:id="rId10"/>
          <w:pgSz w:w="12240" w:h="15840"/>
          <w:pgMar w:top="1440" w:right="1440" w:bottom="1440" w:left="1440" w:header="720" w:footer="720" w:gutter="0"/>
          <w:cols w:space="720"/>
        </w:sectPr>
      </w:pPr>
    </w:p>
    <w:p w:rsidR="0062557D" w:rsidRPr="00F208A5" w:rsidRDefault="0062557D" w:rsidP="0062557D">
      <w:pPr>
        <w:jc w:val="both"/>
        <w:rPr>
          <w:rFonts w:ascii="Times New Roman" w:eastAsia="Times New Roman" w:hAnsi="Times New Roman"/>
          <w:b/>
        </w:rPr>
      </w:pPr>
      <w:r w:rsidRPr="00F208A5">
        <w:rPr>
          <w:rFonts w:ascii="Times New Roman" w:eastAsia="Times New Roman" w:hAnsi="Times New Roman"/>
          <w:b/>
        </w:rPr>
        <w:lastRenderedPageBreak/>
        <w:t xml:space="preserve">701. - Public Lands District P-1. </w:t>
      </w:r>
    </w:p>
    <w:p w:rsidR="0062557D" w:rsidRPr="00970B52" w:rsidRDefault="0062557D" w:rsidP="0062557D">
      <w:pPr>
        <w:spacing w:line="240" w:lineRule="auto"/>
        <w:jc w:val="both"/>
        <w:rPr>
          <w:rFonts w:ascii="Times New Roman" w:eastAsia="Arial" w:hAnsi="Times New Roman"/>
        </w:rPr>
      </w:pPr>
      <w:r w:rsidRPr="00970B52">
        <w:rPr>
          <w:rFonts w:ascii="Times New Roman" w:eastAsia="Arial" w:hAnsi="Times New Roman"/>
          <w:i/>
          <w:iCs/>
        </w:rPr>
        <w:t>701.01. Intent of public lands zone.</w:t>
      </w:r>
      <w:r w:rsidRPr="00970B52">
        <w:rPr>
          <w:rFonts w:ascii="Times New Roman" w:eastAsia="Arial" w:hAnsi="Times New Roman"/>
        </w:rPr>
        <w:t xml:space="preserve"> To recognize lands owned or leased by the federal, state, county government and local and/or regional </w:t>
      </w:r>
      <w:r w:rsidRPr="00BF45A3">
        <w:rPr>
          <w:rFonts w:ascii="Times New Roman" w:eastAsia="Arial" w:hAnsi="Times New Roman"/>
          <w:strike/>
        </w:rPr>
        <w:t>authority</w:t>
      </w:r>
      <w:r w:rsidRPr="00970B52">
        <w:rPr>
          <w:rFonts w:ascii="Times New Roman" w:eastAsia="Arial" w:hAnsi="Times New Roman"/>
        </w:rPr>
        <w:t xml:space="preserve"> </w:t>
      </w:r>
      <w:r w:rsidR="00BF45A3" w:rsidRPr="00BF45A3">
        <w:rPr>
          <w:rFonts w:ascii="Times New Roman" w:eastAsia="Arial" w:hAnsi="Times New Roman"/>
          <w:u w:val="single"/>
        </w:rPr>
        <w:t>authorities</w:t>
      </w:r>
      <w:r w:rsidR="00BF45A3">
        <w:rPr>
          <w:rFonts w:ascii="Times New Roman" w:eastAsia="Arial" w:hAnsi="Times New Roman"/>
        </w:rPr>
        <w:t xml:space="preserve"> </w:t>
      </w:r>
      <w:r w:rsidRPr="00BF45A3">
        <w:rPr>
          <w:rFonts w:ascii="Times New Roman" w:eastAsia="Arial" w:hAnsi="Times New Roman"/>
        </w:rPr>
        <w:t>as</w:t>
      </w:r>
      <w:r w:rsidRPr="00970B52">
        <w:rPr>
          <w:rFonts w:ascii="Times New Roman" w:eastAsia="Arial" w:hAnsi="Times New Roman"/>
        </w:rPr>
        <w:t xml:space="preserve"> being distinct from non-public properties. </w:t>
      </w:r>
    </w:p>
    <w:p w:rsidR="0062557D" w:rsidRPr="00970B52" w:rsidRDefault="0062557D" w:rsidP="0062557D">
      <w:pPr>
        <w:spacing w:line="240" w:lineRule="auto"/>
        <w:jc w:val="both"/>
        <w:rPr>
          <w:rFonts w:ascii="Times New Roman" w:eastAsia="Arial" w:hAnsi="Times New Roman"/>
        </w:rPr>
      </w:pPr>
      <w:r w:rsidRPr="00970B52">
        <w:rPr>
          <w:rFonts w:ascii="Times New Roman" w:eastAsia="Arial" w:hAnsi="Times New Roman"/>
          <w:i/>
          <w:iCs/>
        </w:rPr>
        <w:t>701.02. Permitted uses (Public Lands District - P-1 zone).</w:t>
      </w:r>
      <w:r w:rsidRPr="00970B52">
        <w:rPr>
          <w:rFonts w:ascii="Times New Roman" w:eastAsia="Arial" w:hAnsi="Times New Roman"/>
        </w:rPr>
        <w:t xml:space="preserve"> Those uses deemed by the county to serve the public interests, necessity, and convenience of Amherst County including but not limited to lands designated as national forest, publicly owned reservoirs, parks, schools, libraries, water/sewer utilities, emergency services, animal shelters, pounds, industrial parks, governmental facilities, and personal wireless service facilities as provided in Section 919. </w:t>
      </w:r>
    </w:p>
    <w:p w:rsidR="0062557D" w:rsidRPr="00970B52" w:rsidRDefault="0062557D" w:rsidP="0062557D">
      <w:pPr>
        <w:spacing w:line="240" w:lineRule="auto"/>
        <w:jc w:val="both"/>
        <w:rPr>
          <w:rFonts w:ascii="Times New Roman" w:eastAsia="Arial" w:hAnsi="Times New Roman"/>
        </w:rPr>
      </w:pPr>
      <w:r w:rsidRPr="00970B52">
        <w:rPr>
          <w:rFonts w:ascii="Times New Roman" w:eastAsia="Arial" w:hAnsi="Times New Roman"/>
          <w:i/>
          <w:iCs/>
        </w:rPr>
        <w:t>701.03 Special exceptions (Public Lands District - P-</w:t>
      </w:r>
      <w:r w:rsidRPr="00BF45A3">
        <w:rPr>
          <w:rFonts w:ascii="Times New Roman" w:eastAsia="Arial" w:hAnsi="Times New Roman"/>
          <w:i/>
          <w:iCs/>
          <w:strike/>
        </w:rPr>
        <w:t xml:space="preserve">I </w:t>
      </w:r>
      <w:r w:rsidR="00BF45A3">
        <w:rPr>
          <w:rFonts w:ascii="Times New Roman" w:eastAsia="Arial" w:hAnsi="Times New Roman"/>
          <w:i/>
          <w:iCs/>
        </w:rPr>
        <w:t xml:space="preserve"> </w:t>
      </w:r>
      <w:r w:rsidR="00BF45A3">
        <w:rPr>
          <w:rFonts w:ascii="Times New Roman" w:eastAsia="Arial" w:hAnsi="Times New Roman"/>
          <w:i/>
          <w:iCs/>
          <w:u w:val="single"/>
        </w:rPr>
        <w:t xml:space="preserve">1 </w:t>
      </w:r>
      <w:r w:rsidRPr="00970B52">
        <w:rPr>
          <w:rFonts w:ascii="Times New Roman" w:eastAsia="Arial" w:hAnsi="Times New Roman"/>
          <w:i/>
          <w:iCs/>
        </w:rPr>
        <w:t>zone).</w:t>
      </w:r>
      <w:r w:rsidRPr="00970B52">
        <w:rPr>
          <w:rFonts w:ascii="Times New Roman" w:eastAsia="Arial" w:hAnsi="Times New Roman"/>
        </w:rPr>
        <w:t xml:space="preserve">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lastRenderedPageBreak/>
        <w:t xml:space="preserve">1.  Jail </w:t>
      </w:r>
      <w:r w:rsidRPr="00970B52">
        <w:rPr>
          <w:rFonts w:ascii="Times New Roman" w:eastAsia="Arial" w:hAnsi="Times New Roman"/>
          <w:u w:val="single"/>
        </w:rPr>
        <w:t>and other detention facilities</w:t>
      </w:r>
      <w:r w:rsidRPr="00970B52">
        <w:rPr>
          <w:rFonts w:ascii="Times New Roman" w:eastAsia="Arial" w:hAnsi="Times New Roman"/>
        </w:rPr>
        <w:t xml:space="preserve">.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2.  Landfill </w:t>
      </w:r>
      <w:r w:rsidRPr="00970B52">
        <w:rPr>
          <w:rFonts w:ascii="Times New Roman" w:eastAsia="Arial" w:hAnsi="Times New Roman"/>
          <w:u w:val="single"/>
        </w:rPr>
        <w:t>or similar uses.</w:t>
      </w:r>
      <w:r w:rsidRPr="00970B52">
        <w:rPr>
          <w:rFonts w:ascii="Times New Roman" w:eastAsia="Arial" w:hAnsi="Times New Roman"/>
        </w:rPr>
        <w:t xml:space="preserve">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3.  Off-site directional signs compliant with the requirements of Section 907.04.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4.  Personal wireless service facilities as provided in Section 919. </w:t>
      </w:r>
    </w:p>
    <w:p w:rsidR="0062557D" w:rsidRPr="00970B52" w:rsidRDefault="0062557D" w:rsidP="0062557D">
      <w:pPr>
        <w:jc w:val="both"/>
        <w:rPr>
          <w:rFonts w:ascii="Times New Roman" w:hAnsi="Times New Roman"/>
          <w:u w:val="single"/>
        </w:rPr>
      </w:pPr>
      <w:r w:rsidRPr="00970B52">
        <w:rPr>
          <w:rFonts w:ascii="Times New Roman" w:hAnsi="Times New Roman"/>
          <w:u w:val="single"/>
        </w:rPr>
        <w:t xml:space="preserve">5. </w:t>
      </w:r>
      <w:r w:rsidR="00897C5C" w:rsidRPr="00970B52">
        <w:rPr>
          <w:rFonts w:ascii="Times New Roman" w:hAnsi="Times New Roman"/>
          <w:u w:val="single"/>
        </w:rPr>
        <w:t xml:space="preserve">   </w:t>
      </w:r>
      <w:r w:rsidRPr="00970B52">
        <w:rPr>
          <w:rFonts w:ascii="Times New Roman" w:hAnsi="Times New Roman"/>
          <w:u w:val="single"/>
        </w:rPr>
        <w:t>Any other use which the planning director determines is consistent with the statement of intent for this district and is of the same general character as special exception uses in this district.</w:t>
      </w:r>
    </w:p>
    <w:p w:rsidR="0062557D" w:rsidRPr="00970B52" w:rsidRDefault="0062557D" w:rsidP="0062557D">
      <w:pPr>
        <w:spacing w:before="100" w:beforeAutospacing="1" w:after="100" w:afterAutospacing="1" w:line="240" w:lineRule="auto"/>
        <w:jc w:val="both"/>
        <w:rPr>
          <w:rFonts w:ascii="Times New Roman" w:eastAsia="Times New Roman" w:hAnsi="Times New Roman"/>
          <w:lang w:eastAsia="ja-JP"/>
        </w:rPr>
        <w:sectPr w:rsidR="0062557D" w:rsidRPr="00970B52">
          <w:type w:val="continuous"/>
          <w:pgSz w:w="12240" w:h="15840"/>
          <w:pgMar w:top="1440" w:right="1440" w:bottom="1440" w:left="1440" w:header="720" w:footer="720" w:gutter="0"/>
          <w:cols w:space="720"/>
        </w:sectPr>
      </w:pPr>
      <w:r w:rsidRPr="00970B52">
        <w:rPr>
          <w:rFonts w:ascii="Times New Roman" w:eastAsia="Times New Roman" w:hAnsi="Times New Roman"/>
          <w:lang w:eastAsia="ja-JP"/>
        </w:rPr>
        <w:t xml:space="preserve">(Ord. of 3-20-07; Ord. of 6-19-07(2); Ord. of 3-16-10(3); Ord. of 12-21-10, § 2; Ord. No. 2012-0001, § 2, 3-20-12) </w:t>
      </w:r>
    </w:p>
    <w:p w:rsidR="0062557D" w:rsidRPr="00F208A5" w:rsidRDefault="0062557D" w:rsidP="0062557D">
      <w:pPr>
        <w:jc w:val="both"/>
        <w:rPr>
          <w:rFonts w:ascii="Times New Roman" w:eastAsia="Times New Roman" w:hAnsi="Times New Roman"/>
          <w:b/>
        </w:rPr>
      </w:pPr>
      <w:r w:rsidRPr="00F208A5">
        <w:rPr>
          <w:rFonts w:ascii="Times New Roman" w:eastAsia="Times New Roman" w:hAnsi="Times New Roman"/>
          <w:b/>
        </w:rPr>
        <w:lastRenderedPageBreak/>
        <w:t xml:space="preserve">702. - Agricultural Residential District A-1. </w:t>
      </w:r>
    </w:p>
    <w:p w:rsidR="0062557D" w:rsidRPr="00970B52" w:rsidRDefault="0062557D" w:rsidP="0062557D">
      <w:pPr>
        <w:spacing w:line="240" w:lineRule="auto"/>
        <w:jc w:val="both"/>
        <w:rPr>
          <w:rFonts w:ascii="Times New Roman" w:eastAsia="Arial" w:hAnsi="Times New Roman"/>
        </w:rPr>
      </w:pPr>
      <w:r w:rsidRPr="00970B52">
        <w:rPr>
          <w:rFonts w:ascii="Times New Roman" w:eastAsia="Arial" w:hAnsi="Times New Roman"/>
          <w:i/>
          <w:iCs/>
        </w:rPr>
        <w:t>702.01. Intent of the Agricultural Residential District A-1.</w:t>
      </w:r>
      <w:r w:rsidRPr="00970B52">
        <w:rPr>
          <w:rFonts w:ascii="Times New Roman" w:eastAsia="Arial" w:hAnsi="Times New Roman"/>
        </w:rPr>
        <w:t xml:space="preserve"> This district is designed to accommodate farming, forestry and limited residential use. While it is recognized that certain rural areas may logically be expected to develop residentially, it is the intent however to discourage the random scattering of residential, commercial or industrial uses in this district. </w:t>
      </w:r>
    </w:p>
    <w:p w:rsidR="0062557D" w:rsidRPr="00970B52" w:rsidRDefault="0062557D" w:rsidP="0062557D">
      <w:pPr>
        <w:spacing w:line="240" w:lineRule="auto"/>
        <w:jc w:val="both"/>
        <w:rPr>
          <w:rFonts w:ascii="Times New Roman" w:eastAsia="Arial" w:hAnsi="Times New Roman"/>
        </w:rPr>
      </w:pPr>
      <w:r w:rsidRPr="00970B52">
        <w:rPr>
          <w:rFonts w:ascii="Times New Roman" w:eastAsia="Arial" w:hAnsi="Times New Roman"/>
          <w:i/>
          <w:iCs/>
        </w:rPr>
        <w:t>702.02. Permitted uses.</w:t>
      </w:r>
      <w:r w:rsidRPr="00970B52">
        <w:rPr>
          <w:rFonts w:ascii="Times New Roman" w:eastAsia="Arial" w:hAnsi="Times New Roman"/>
        </w:rPr>
        <w:t xml:space="preserve"> Within the A-1 district, the following uses are permitted: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1.  Agriculture and forestry operations; crop production, livestock production, except no confinement facility may be closer than one thousand (1,000) feet to a property line; sale of agricultural and forestal</w:t>
      </w:r>
      <w:r w:rsidRPr="00BF45A3">
        <w:rPr>
          <w:rFonts w:ascii="Times New Roman" w:eastAsia="Arial" w:hAnsi="Times New Roman"/>
          <w:strike/>
        </w:rPr>
        <w:t>l</w:t>
      </w:r>
      <w:r w:rsidRPr="00970B52">
        <w:rPr>
          <w:rFonts w:ascii="Times New Roman" w:eastAsia="Arial" w:hAnsi="Times New Roman"/>
        </w:rPr>
        <w:t xml:space="preserve"> products grown in the county; agritourism; and other activities or events that are usual and customary at Virginia agricultural operations.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2.  Temporary sawmills, only for timber on-site or proximate to site.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3.  Single-family dwellings that are built in accordance with the statewide building code.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4.  Manufactured homes as provided in Section 908.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5.  Accessory structures.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6.  Emergency services.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7.  Home occupations.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8.  Reserved.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9.  Camping for less than four (4) consecutive weeks in portable facilities; i.e., tent or camper or per Section 904.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10.  Utilities that are for the purpose of serving the community, not merely for transferring the utility through the community; including, but not limited to, sewer, water, gas, electricity, cable television, telephone.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11.  Bed and breakfast lodging.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12.  Public streets.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13.  Confined livestock facilities ("CLF") subject to the following conditions: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a.  Located more than one thousand five hundred (1,500) feet from any house not on the property owned by the applicant;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lastRenderedPageBreak/>
        <w:t xml:space="preserve">b.  Located more than two thousand five hundred (2,500) feet from a public place such as a school or church;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c.  Located more than one thousand (1,000) feet from a perennial stream as indicated on the 7.5 minute U.S.G.S. topographic survey maps;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d.  Located more than one thousand (1,000) feet from a state maintained road;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e.  A maximum of two hundred fifty (250) animal units may be confined per fifty (50) acres of contiguous property;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f.  The CLF must be approved by all necessary state agencies prior to county approval;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g.  The applicant for all permits must be a county resident and the property owner;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h.  It cannot be visible from a state maintained road;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i.  A zoning permit must be issued prior to any development of the CLF.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14.  Flag lot as provided in Section 1301.04(6).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15.  Personal wireless service facilities as provided in Section 919.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16.  Farm winery.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17.  Group home. The zoning administrator may impose conditions on group homes to ensure their compatibility with other permitted uses; however, such conditions shall not be more restrictive than those imposed on residences occupied by persons related by blood, marriage, or adoption.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18.  Family day home which serves no more than five (5) children. The zoning administrator may impose conditions on such family day homes to ensure their compatibility with other permitted uses; however, such conditions shall not be more restrictive than those imposed on residences occupied by persons related by blood, marriage, or adoption.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19.  Temporary family health care structure. Such structures shall not require a special use permit or be subjected to any other local requirements beyond those imposed upon other authorized accessory structures, except as follows: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a.  Any person proposing to install a temporary family health care structure shall first obtain a zoning permit from the county. The county may not withhold such permit if the applicant provides sufficient proof of compliance with the requirements of this section.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b.  Placing the temporary family health care structure on a permanent foundation shall not be required or permitted.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c.  Any temporary family health care structure shall be removed within thirty (30) days after which the mentally or physically impaired person is no longer receiving or is no longer in need of the caregiver's assistance.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d.  The county may require that the applicant provide evidence of compliance with this section on an annual basis as long as the temporary family health care structure remains on the property. Such evidence may involve the inspection by the county of the temporary family health care structure at reasonable times convenient to the caregiver, not limited to any annual compliance confirmation.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e.  Any temporary family health care structure installed pursuant to this section may be required to connect to any water, sewer, and electric utilities that are serving the primary residence on the property and shall comply with all applicable requirements of the Virginia Department of Health.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f.  No signage advertising or otherwise promoting the existence of the structure shall be permitted either on the exterior of the temporary family health care structure or elsewhere on the property.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lastRenderedPageBreak/>
        <w:t xml:space="preserve">20.  Club, hunt.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21.  Limited brewery.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22.  Limited distillery.</w:t>
      </w:r>
    </w:p>
    <w:p w:rsidR="0062557D" w:rsidRPr="00970B52" w:rsidRDefault="0062557D" w:rsidP="0062557D">
      <w:pPr>
        <w:spacing w:after="120" w:line="240" w:lineRule="auto"/>
        <w:jc w:val="both"/>
        <w:rPr>
          <w:rFonts w:ascii="Times New Roman" w:eastAsia="Arial" w:hAnsi="Times New Roman"/>
          <w:u w:val="single"/>
        </w:rPr>
      </w:pPr>
      <w:r w:rsidRPr="00970B52">
        <w:rPr>
          <w:rFonts w:ascii="Times New Roman" w:eastAsia="Arial" w:hAnsi="Times New Roman"/>
          <w:u w:val="single"/>
        </w:rPr>
        <w:t xml:space="preserve">23. </w:t>
      </w:r>
      <w:r w:rsidR="009E1567" w:rsidRPr="00970B52">
        <w:rPr>
          <w:rFonts w:ascii="Times New Roman" w:eastAsia="Arial" w:hAnsi="Times New Roman"/>
          <w:u w:val="single"/>
        </w:rPr>
        <w:t xml:space="preserve"> </w:t>
      </w:r>
      <w:r w:rsidRPr="00970B52">
        <w:rPr>
          <w:rFonts w:ascii="Times New Roman" w:eastAsia="Arial" w:hAnsi="Times New Roman"/>
          <w:u w:val="single"/>
        </w:rPr>
        <w:t xml:space="preserve"> Short-term tourist rental of dwellings, provided that (i) the dwelling is served by a single-access driveway on a state maintained road, and (ii) is a distance of at least five hundred (500) feet from the nearest dwelling.</w:t>
      </w:r>
    </w:p>
    <w:p w:rsidR="0062557D" w:rsidRPr="00970B52" w:rsidRDefault="0062557D" w:rsidP="0062557D">
      <w:pPr>
        <w:spacing w:after="120" w:line="240" w:lineRule="auto"/>
        <w:jc w:val="both"/>
        <w:rPr>
          <w:rFonts w:ascii="Times New Roman" w:eastAsia="Arial" w:hAnsi="Times New Roman"/>
          <w:u w:val="single"/>
        </w:rPr>
      </w:pPr>
      <w:r w:rsidRPr="00970B52">
        <w:rPr>
          <w:rFonts w:ascii="Times New Roman" w:eastAsia="Arial" w:hAnsi="Times New Roman"/>
          <w:u w:val="single"/>
        </w:rPr>
        <w:t xml:space="preserve">24. </w:t>
      </w:r>
      <w:r w:rsidR="009E1567" w:rsidRPr="00970B52">
        <w:rPr>
          <w:rFonts w:ascii="Times New Roman" w:eastAsia="Arial" w:hAnsi="Times New Roman"/>
          <w:u w:val="single"/>
        </w:rPr>
        <w:t xml:space="preserve"> </w:t>
      </w:r>
      <w:r w:rsidRPr="00970B52">
        <w:rPr>
          <w:rFonts w:ascii="Times New Roman" w:eastAsia="Arial" w:hAnsi="Times New Roman"/>
          <w:u w:val="single"/>
        </w:rPr>
        <w:t xml:space="preserve"> </w:t>
      </w:r>
      <w:r w:rsidR="009E1567" w:rsidRPr="00970B52">
        <w:rPr>
          <w:rFonts w:ascii="Times New Roman" w:eastAsia="Arial" w:hAnsi="Times New Roman"/>
          <w:u w:val="single"/>
        </w:rPr>
        <w:t xml:space="preserve"> </w:t>
      </w:r>
      <w:r w:rsidRPr="00970B52">
        <w:rPr>
          <w:rFonts w:ascii="Times New Roman" w:eastAsia="Arial" w:hAnsi="Times New Roman"/>
          <w:u w:val="single"/>
        </w:rPr>
        <w:t xml:space="preserve">Time-share projects.  </w:t>
      </w:r>
    </w:p>
    <w:p w:rsidR="0062557D" w:rsidRPr="00970B52" w:rsidRDefault="0062557D" w:rsidP="0062557D">
      <w:pPr>
        <w:spacing w:after="0" w:line="240" w:lineRule="auto"/>
        <w:jc w:val="both"/>
        <w:rPr>
          <w:rFonts w:ascii="Times New Roman" w:hAnsi="Times New Roman"/>
          <w:u w:val="single"/>
        </w:rPr>
      </w:pPr>
      <w:r w:rsidRPr="00970B52">
        <w:rPr>
          <w:rFonts w:ascii="Times New Roman" w:hAnsi="Times New Roman"/>
          <w:u w:val="single"/>
        </w:rPr>
        <w:t xml:space="preserve">25. </w:t>
      </w:r>
      <w:r w:rsidR="009E1567" w:rsidRPr="00970B52">
        <w:rPr>
          <w:rFonts w:ascii="Times New Roman" w:hAnsi="Times New Roman"/>
          <w:u w:val="single"/>
        </w:rPr>
        <w:t xml:space="preserve"> </w:t>
      </w:r>
      <w:r w:rsidRPr="00970B52">
        <w:rPr>
          <w:rFonts w:ascii="Times New Roman" w:hAnsi="Times New Roman"/>
          <w:u w:val="single"/>
        </w:rPr>
        <w:t xml:space="preserve"> </w:t>
      </w:r>
      <w:r w:rsidR="009E1567" w:rsidRPr="00970B52">
        <w:rPr>
          <w:rFonts w:ascii="Times New Roman" w:hAnsi="Times New Roman"/>
          <w:u w:val="single"/>
        </w:rPr>
        <w:t xml:space="preserve"> </w:t>
      </w:r>
      <w:r w:rsidRPr="00970B52">
        <w:rPr>
          <w:rFonts w:ascii="Times New Roman" w:hAnsi="Times New Roman"/>
          <w:u w:val="single"/>
        </w:rPr>
        <w:t>Small wind energy systems up to sixty (60) feet in height and at least five hundred (500) feet from property lines, as provided in Section 918.</w:t>
      </w:r>
    </w:p>
    <w:p w:rsidR="004517DE" w:rsidRPr="00970B52" w:rsidRDefault="004517DE" w:rsidP="0062557D">
      <w:pPr>
        <w:spacing w:line="240" w:lineRule="auto"/>
        <w:jc w:val="both"/>
        <w:rPr>
          <w:rFonts w:ascii="Times New Roman" w:eastAsia="Arial" w:hAnsi="Times New Roman"/>
          <w:i/>
          <w:iCs/>
        </w:rPr>
      </w:pPr>
    </w:p>
    <w:p w:rsidR="0062557D" w:rsidRPr="00970B52" w:rsidRDefault="0062557D" w:rsidP="0062557D">
      <w:pPr>
        <w:spacing w:line="240" w:lineRule="auto"/>
        <w:jc w:val="both"/>
        <w:rPr>
          <w:rFonts w:ascii="Times New Roman" w:eastAsia="Arial" w:hAnsi="Times New Roman"/>
        </w:rPr>
      </w:pPr>
      <w:r w:rsidRPr="00970B52">
        <w:rPr>
          <w:rFonts w:ascii="Times New Roman" w:eastAsia="Arial" w:hAnsi="Times New Roman"/>
          <w:i/>
          <w:iCs/>
        </w:rPr>
        <w:t>702.03. Special exceptions (Agricultural Residential District—A-1 zone).</w:t>
      </w:r>
      <w:r w:rsidRPr="00970B52">
        <w:rPr>
          <w:rFonts w:ascii="Times New Roman" w:eastAsia="Arial" w:hAnsi="Times New Roman"/>
        </w:rPr>
        <w:t xml:space="preserve">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  Public entertainment.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2.  Schools.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3.  Saw mills.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4.  Pallet manufacturing.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5.  Wood yards.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6.  Feed mills.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7.  Truck business.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8.  Churches and related facilities.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9.  Signs as provided in Section 907.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10.  Planned unit developments.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11.  Short-term tourist rental of dwelling.</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12.  Machinery sales and service.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13.  Storage of biosolids as provided in Section 917.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14.  Mineral extraction per Section 910.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15.  Small wind energy as provided in Section 918.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16.  Substance abuse treatment facility.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17.  Off-site directional signs compliant with the requirements of subsection 907.04. </w:t>
      </w:r>
    </w:p>
    <w:p w:rsidR="0062557D" w:rsidRPr="00970B52" w:rsidRDefault="0062557D" w:rsidP="0062557D">
      <w:pPr>
        <w:spacing w:after="120" w:line="240" w:lineRule="auto"/>
        <w:jc w:val="both"/>
        <w:rPr>
          <w:rFonts w:ascii="Times New Roman" w:eastAsia="Arial" w:hAnsi="Times New Roman"/>
          <w:strike/>
        </w:rPr>
      </w:pPr>
      <w:r w:rsidRPr="00970B52">
        <w:rPr>
          <w:rFonts w:ascii="Times New Roman" w:eastAsia="Arial" w:hAnsi="Times New Roman"/>
          <w:strike/>
        </w:rPr>
        <w:t xml:space="preserve">18.  Any other use which the planning director determines is consistent with the statement of intent for this district and is of the same general character as special exception uses in this district.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18.</w:t>
      </w:r>
      <w:r w:rsidRPr="00970B52">
        <w:rPr>
          <w:rFonts w:ascii="Times New Roman" w:eastAsia="Arial" w:hAnsi="Times New Roman"/>
          <w:strike/>
        </w:rPr>
        <w:t>19.</w:t>
      </w:r>
      <w:r w:rsidRPr="00970B52">
        <w:rPr>
          <w:rFonts w:ascii="Times New Roman" w:eastAsia="Arial" w:hAnsi="Times New Roman"/>
        </w:rPr>
        <w:t xml:space="preserve">  Personal wireless service facilities as provided in Section 919.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19.</w:t>
      </w:r>
      <w:r w:rsidRPr="00970B52">
        <w:rPr>
          <w:rFonts w:ascii="Times New Roman" w:eastAsia="Arial" w:hAnsi="Times New Roman"/>
          <w:strike/>
        </w:rPr>
        <w:t>20.</w:t>
      </w:r>
      <w:r w:rsidRPr="00970B52">
        <w:rPr>
          <w:rFonts w:ascii="Times New Roman" w:eastAsia="Arial" w:hAnsi="Times New Roman"/>
        </w:rPr>
        <w:t xml:space="preserve">  Club, private.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20.</w:t>
      </w:r>
      <w:r w:rsidRPr="00970B52">
        <w:rPr>
          <w:rFonts w:ascii="Times New Roman" w:eastAsia="Arial" w:hAnsi="Times New Roman"/>
          <w:strike/>
        </w:rPr>
        <w:t>21.</w:t>
      </w:r>
      <w:r w:rsidRPr="00970B52">
        <w:rPr>
          <w:rFonts w:ascii="Times New Roman" w:eastAsia="Arial" w:hAnsi="Times New Roman"/>
        </w:rPr>
        <w:t xml:space="preserve">  Shooting range, outdoor.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21.</w:t>
      </w:r>
      <w:r w:rsidRPr="00970B52">
        <w:rPr>
          <w:rFonts w:ascii="Times New Roman" w:eastAsia="Arial" w:hAnsi="Times New Roman"/>
          <w:strike/>
        </w:rPr>
        <w:t>22.</w:t>
      </w:r>
      <w:r w:rsidRPr="00970B52">
        <w:rPr>
          <w:rFonts w:ascii="Times New Roman" w:eastAsia="Arial" w:hAnsi="Times New Roman"/>
        </w:rPr>
        <w:t xml:space="preserve">  Breweries.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22.</w:t>
      </w:r>
      <w:r w:rsidRPr="00970B52">
        <w:rPr>
          <w:rFonts w:ascii="Times New Roman" w:eastAsia="Arial" w:hAnsi="Times New Roman"/>
          <w:strike/>
        </w:rPr>
        <w:t>23.</w:t>
      </w:r>
      <w:r w:rsidRPr="00970B52">
        <w:rPr>
          <w:rFonts w:ascii="Times New Roman" w:eastAsia="Arial" w:hAnsi="Times New Roman"/>
        </w:rPr>
        <w:t xml:space="preserve">  Family day home which serves six (6) through twelve (12) children.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lastRenderedPageBreak/>
        <w:t>23.</w:t>
      </w:r>
      <w:r w:rsidRPr="00970B52">
        <w:rPr>
          <w:rFonts w:ascii="Times New Roman" w:eastAsia="Arial" w:hAnsi="Times New Roman"/>
          <w:strike/>
        </w:rPr>
        <w:t>24.</w:t>
      </w:r>
      <w:r w:rsidRPr="00970B52">
        <w:rPr>
          <w:rFonts w:ascii="Times New Roman" w:eastAsia="Arial" w:hAnsi="Times New Roman"/>
        </w:rPr>
        <w:t xml:space="preserve">  Single-family attached dwelling developments, as provided in Section 921.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24.</w:t>
      </w:r>
      <w:r w:rsidRPr="00970B52">
        <w:rPr>
          <w:rFonts w:ascii="Times New Roman" w:eastAsia="Arial" w:hAnsi="Times New Roman"/>
          <w:strike/>
        </w:rPr>
        <w:t>25.</w:t>
      </w:r>
      <w:r w:rsidRPr="00970B52">
        <w:rPr>
          <w:rFonts w:ascii="Times New Roman" w:eastAsia="Arial" w:hAnsi="Times New Roman"/>
        </w:rPr>
        <w:t xml:space="preserve">  Kennels.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25.</w:t>
      </w:r>
      <w:r w:rsidRPr="00970B52">
        <w:rPr>
          <w:rFonts w:ascii="Times New Roman" w:eastAsia="Arial" w:hAnsi="Times New Roman"/>
          <w:strike/>
        </w:rPr>
        <w:t>26.</w:t>
      </w:r>
      <w:r w:rsidRPr="00970B52">
        <w:rPr>
          <w:rFonts w:ascii="Times New Roman" w:eastAsia="Arial" w:hAnsi="Times New Roman"/>
        </w:rPr>
        <w:t xml:space="preserve">  Aviation facilities, private as provided in Section 922. </w:t>
      </w:r>
    </w:p>
    <w:p w:rsidR="0062557D" w:rsidRPr="00970B52" w:rsidRDefault="0062557D" w:rsidP="0062557D">
      <w:pPr>
        <w:spacing w:after="120" w:line="240" w:lineRule="auto"/>
        <w:jc w:val="both"/>
        <w:rPr>
          <w:rFonts w:ascii="Times New Roman" w:eastAsia="Arial" w:hAnsi="Times New Roman"/>
          <w:strike/>
        </w:rPr>
      </w:pPr>
      <w:r w:rsidRPr="00970B52">
        <w:rPr>
          <w:rFonts w:ascii="Times New Roman" w:eastAsia="Arial" w:hAnsi="Times New Roman"/>
          <w:strike/>
        </w:rPr>
        <w:t>27.  </w:t>
      </w:r>
      <w:r w:rsidR="00814F35" w:rsidRPr="00970B52">
        <w:rPr>
          <w:rFonts w:ascii="Times New Roman" w:eastAsia="Arial" w:hAnsi="Times New Roman"/>
          <w:strike/>
        </w:rPr>
        <w:t xml:space="preserve">    </w:t>
      </w:r>
      <w:r w:rsidRPr="00970B52">
        <w:rPr>
          <w:rFonts w:ascii="Times New Roman" w:eastAsia="Arial" w:hAnsi="Times New Roman"/>
          <w:strike/>
        </w:rPr>
        <w:t xml:space="preserve">Time-share projects. </w:t>
      </w:r>
    </w:p>
    <w:p w:rsidR="0062557D" w:rsidRPr="00970B52" w:rsidRDefault="0062557D" w:rsidP="0062557D">
      <w:pPr>
        <w:jc w:val="both"/>
        <w:rPr>
          <w:rFonts w:ascii="Times New Roman" w:hAnsi="Times New Roman"/>
          <w:u w:val="single"/>
        </w:rPr>
      </w:pPr>
      <w:r w:rsidRPr="00970B52">
        <w:rPr>
          <w:rFonts w:ascii="Times New Roman" w:hAnsi="Times New Roman"/>
          <w:u w:val="single"/>
        </w:rPr>
        <w:t>26.</w:t>
      </w:r>
      <w:r w:rsidRPr="00970B52">
        <w:rPr>
          <w:rFonts w:ascii="Times New Roman" w:hAnsi="Times New Roman"/>
          <w:u w:val="single"/>
        </w:rPr>
        <w:tab/>
        <w:t xml:space="preserve"> Retirement community.</w:t>
      </w:r>
    </w:p>
    <w:p w:rsidR="0062557D" w:rsidRPr="00970B52" w:rsidRDefault="0062557D" w:rsidP="0062557D">
      <w:pPr>
        <w:jc w:val="both"/>
        <w:rPr>
          <w:rFonts w:ascii="Times New Roman" w:hAnsi="Times New Roman"/>
          <w:u w:val="single"/>
        </w:rPr>
      </w:pPr>
      <w:r w:rsidRPr="00970B52">
        <w:rPr>
          <w:rFonts w:ascii="Times New Roman" w:hAnsi="Times New Roman"/>
          <w:u w:val="single"/>
        </w:rPr>
        <w:t>27.</w:t>
      </w:r>
      <w:r w:rsidRPr="00970B52">
        <w:rPr>
          <w:rFonts w:ascii="Times New Roman" w:hAnsi="Times New Roman"/>
          <w:u w:val="single"/>
        </w:rPr>
        <w:tab/>
        <w:t>Industrial landfill.</w:t>
      </w:r>
    </w:p>
    <w:p w:rsidR="0062557D" w:rsidRPr="00970B52" w:rsidRDefault="0062557D" w:rsidP="0062557D">
      <w:pPr>
        <w:spacing w:after="120" w:line="240" w:lineRule="auto"/>
        <w:jc w:val="both"/>
        <w:rPr>
          <w:rFonts w:ascii="Times New Roman" w:eastAsia="Arial" w:hAnsi="Times New Roman"/>
          <w:u w:val="single"/>
        </w:rPr>
      </w:pPr>
      <w:r w:rsidRPr="00970B52">
        <w:rPr>
          <w:rFonts w:ascii="Times New Roman" w:eastAsia="Arial" w:hAnsi="Times New Roman"/>
          <w:u w:val="single"/>
        </w:rPr>
        <w:t>28.</w:t>
      </w:r>
      <w:r w:rsidRPr="00970B52">
        <w:rPr>
          <w:rFonts w:ascii="Times New Roman" w:eastAsia="Arial" w:hAnsi="Times New Roman"/>
          <w:u w:val="single"/>
        </w:rPr>
        <w:tab/>
        <w:t xml:space="preserve"> Any other use which the planning director determines is consistent with the statement of intent for this district and is of the same general character as special exception uses in this district. </w:t>
      </w:r>
    </w:p>
    <w:p w:rsidR="0062557D" w:rsidRDefault="0062557D" w:rsidP="00970B52">
      <w:pPr>
        <w:spacing w:after="0" w:line="240" w:lineRule="auto"/>
        <w:jc w:val="both"/>
        <w:rPr>
          <w:rFonts w:ascii="Times New Roman" w:eastAsia="Times New Roman" w:hAnsi="Times New Roman"/>
          <w:lang w:eastAsia="ja-JP"/>
        </w:rPr>
      </w:pPr>
      <w:r w:rsidRPr="00970B52">
        <w:rPr>
          <w:rFonts w:ascii="Times New Roman" w:eastAsia="Times New Roman" w:hAnsi="Times New Roman"/>
          <w:lang w:eastAsia="ja-JP"/>
        </w:rPr>
        <w:t xml:space="preserve">(Ord. of 3-18-03(2); Ord. of 9-20-05(2); Ord. of 8-15-06(3); Ord. of 10-17-06(4); Ord. of 1-15-08(1); Ord. of 7-15-08(2); Ord. of 10-21-08(2); Ord. of 7-21-09(1); Ord. of 12-1-09; Ord. of 1-19-10; Ord. of 3-16-10(3); Ord. of 12-21-10, § 2; Ord. No. 2011-0007, § 2, 1-17-12; Ord. No. 2012-0001, § 2, 3-20-12; Ord. No. 2012-0004, § 3, 7-17-12; Ord. No. 2012-0006, § 2, 7-17-12; Ord. No. 2013-0005, § 2, 12-3-13; Ord. No. 2014-0007, § 2, 5-20-14; Ord. No. 2015-0011, § 2, 11-17-15; Ord. No. 2016-0003, § 1, 4-19-16; Ord. No. 2016-0012, § 1, 8-16-16) </w:t>
      </w:r>
    </w:p>
    <w:p w:rsidR="00970B52" w:rsidRDefault="00970B52" w:rsidP="00970B52">
      <w:pPr>
        <w:spacing w:after="0" w:line="240" w:lineRule="auto"/>
        <w:jc w:val="both"/>
        <w:rPr>
          <w:rFonts w:ascii="Times New Roman" w:eastAsia="Times New Roman" w:hAnsi="Times New Roman"/>
          <w:lang w:eastAsia="ja-JP"/>
        </w:rPr>
      </w:pPr>
    </w:p>
    <w:p w:rsidR="00970B52" w:rsidRPr="00970B52" w:rsidRDefault="00970B52" w:rsidP="00970B52">
      <w:pPr>
        <w:spacing w:after="0" w:line="240" w:lineRule="auto"/>
        <w:jc w:val="both"/>
        <w:rPr>
          <w:rFonts w:ascii="Times New Roman" w:eastAsia="Times New Roman" w:hAnsi="Times New Roman"/>
          <w:lang w:eastAsia="ja-JP"/>
        </w:rPr>
        <w:sectPr w:rsidR="00970B52" w:rsidRPr="00970B52">
          <w:type w:val="continuous"/>
          <w:pgSz w:w="12240" w:h="15840"/>
          <w:pgMar w:top="1440" w:right="1440" w:bottom="1440" w:left="1440" w:header="720" w:footer="720" w:gutter="0"/>
          <w:cols w:space="720"/>
        </w:sectPr>
      </w:pPr>
    </w:p>
    <w:p w:rsidR="0062557D" w:rsidRPr="00970B52" w:rsidRDefault="0062557D" w:rsidP="0062557D">
      <w:pPr>
        <w:jc w:val="both"/>
        <w:rPr>
          <w:rFonts w:ascii="Times New Roman" w:eastAsia="Times New Roman" w:hAnsi="Times New Roman"/>
        </w:rPr>
      </w:pPr>
      <w:r w:rsidRPr="00970B52">
        <w:rPr>
          <w:rFonts w:ascii="Times New Roman" w:eastAsia="Times New Roman" w:hAnsi="Times New Roman"/>
        </w:rPr>
        <w:lastRenderedPageBreak/>
        <w:t xml:space="preserve">702.1. - Reserved. </w:t>
      </w:r>
    </w:p>
    <w:p w:rsidR="0062557D" w:rsidRPr="00970B52" w:rsidRDefault="0062557D" w:rsidP="0062557D">
      <w:pPr>
        <w:spacing w:before="100" w:beforeAutospacing="1" w:after="100" w:afterAutospacing="1" w:line="240" w:lineRule="auto"/>
        <w:jc w:val="both"/>
        <w:rPr>
          <w:rFonts w:ascii="Times New Roman" w:eastAsia="Times New Roman" w:hAnsi="Times New Roman"/>
          <w:lang w:eastAsia="ja-JP"/>
        </w:rPr>
        <w:sectPr w:rsidR="0062557D" w:rsidRPr="00970B52">
          <w:type w:val="continuous"/>
          <w:pgSz w:w="12240" w:h="15840"/>
          <w:pgMar w:top="1440" w:right="1440" w:bottom="1440" w:left="1440" w:header="720" w:footer="720" w:gutter="0"/>
          <w:cols w:space="720"/>
        </w:sectPr>
      </w:pPr>
      <w:r w:rsidRPr="00970B52">
        <w:rPr>
          <w:rFonts w:ascii="Times New Roman" w:eastAsia="Times New Roman" w:hAnsi="Times New Roman"/>
          <w:b/>
          <w:bCs/>
          <w:lang w:eastAsia="ja-JP"/>
        </w:rPr>
        <w:t xml:space="preserve">Editor's note— </w:t>
      </w:r>
      <w:r w:rsidRPr="00970B52">
        <w:rPr>
          <w:rFonts w:ascii="Times New Roman" w:eastAsia="Times New Roman" w:hAnsi="Times New Roman"/>
          <w:lang w:eastAsia="ja-JP"/>
        </w:rPr>
        <w:t xml:space="preserve">Ord. No. 2016-0003, § 2, adopted Apr. 19, 2016, repealed § 702.1, which pertained to prohibition of time-share projects in the A-1 zoning classification and derived from Ord. of 2-21-06(2). </w:t>
      </w:r>
    </w:p>
    <w:p w:rsidR="0062557D" w:rsidRPr="00F208A5" w:rsidRDefault="0062557D" w:rsidP="0062557D">
      <w:pPr>
        <w:jc w:val="both"/>
        <w:rPr>
          <w:rFonts w:ascii="Times New Roman" w:eastAsia="Times New Roman" w:hAnsi="Times New Roman"/>
          <w:b/>
        </w:rPr>
      </w:pPr>
      <w:r w:rsidRPr="00F208A5">
        <w:rPr>
          <w:rFonts w:ascii="Times New Roman" w:eastAsia="Times New Roman" w:hAnsi="Times New Roman"/>
          <w:b/>
        </w:rPr>
        <w:lastRenderedPageBreak/>
        <w:t xml:space="preserve">703. - Limited Residential District R-1. </w:t>
      </w:r>
    </w:p>
    <w:p w:rsidR="0062557D" w:rsidRPr="00970B52" w:rsidRDefault="0062557D" w:rsidP="0062557D">
      <w:pPr>
        <w:spacing w:line="240" w:lineRule="auto"/>
        <w:jc w:val="both"/>
        <w:rPr>
          <w:rFonts w:ascii="Times New Roman" w:eastAsia="Arial" w:hAnsi="Times New Roman"/>
        </w:rPr>
      </w:pPr>
      <w:r w:rsidRPr="00970B52">
        <w:rPr>
          <w:rFonts w:ascii="Times New Roman" w:eastAsia="Arial" w:hAnsi="Times New Roman"/>
          <w:i/>
          <w:iCs/>
        </w:rPr>
        <w:t>703.01. Intent of Limited Residential District R-1.</w:t>
      </w:r>
      <w:r w:rsidRPr="00970B52">
        <w:rPr>
          <w:rFonts w:ascii="Times New Roman" w:eastAsia="Arial" w:hAnsi="Times New Roman"/>
        </w:rPr>
        <w:t xml:space="preserve"> This district is composed of certain quiet, relatively low-density single-family residential areas plus certain open areas where similar residential development appears likely to occur. The regulations for this district are designed to stabilize and protect the essential characteristics of the district. To that end, development is limited to single unit dwellings plus certain low impact uses that serve the individual households of the district. </w:t>
      </w:r>
    </w:p>
    <w:p w:rsidR="0062557D" w:rsidRPr="00970B52" w:rsidRDefault="0062557D" w:rsidP="0062557D">
      <w:pPr>
        <w:spacing w:line="240" w:lineRule="auto"/>
        <w:jc w:val="both"/>
        <w:rPr>
          <w:rFonts w:ascii="Times New Roman" w:eastAsia="Arial" w:hAnsi="Times New Roman"/>
        </w:rPr>
      </w:pPr>
      <w:r w:rsidRPr="00970B52">
        <w:rPr>
          <w:rFonts w:ascii="Times New Roman" w:eastAsia="Arial" w:hAnsi="Times New Roman"/>
          <w:i/>
          <w:iCs/>
        </w:rPr>
        <w:t>703.02. Permitted uses.</w:t>
      </w:r>
      <w:r w:rsidRPr="00970B52">
        <w:rPr>
          <w:rFonts w:ascii="Times New Roman" w:eastAsia="Arial" w:hAnsi="Times New Roman"/>
        </w:rPr>
        <w:t xml:space="preserve"> Within the Limited Residential District R-1, the following uses are permitted: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  Single-family dwellings, other than townhouses subject to Section 912, that are built in accordance with the Virginia Statewide Building Code.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2.  Accessory structures.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3.  Home occupations, so long as the following criteria are met, are permitted: no outside storage, no signage, no employees or customers may come to the property, no increase in neighborhood traffic or change in type of traffic may occur.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4.  Utilities that are for the purpose of serving the community, not merely for transferring the utility through the community; including but not limited to sewer, water, gas, electricity, cable television, telephone.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5.  Public streets.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6.  Personal wireless service facilities as provided in Section 919.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lastRenderedPageBreak/>
        <w:t xml:space="preserve">7.  Group home. The zoning administrator may impose conditions on group homes to ensure their compatibility with other permitted uses; however, such conditions shall not be more restrictive than those imposed on residences occupied by persons related by blood, marriage, or adoption.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8.  Family day home which serves no more than five (5) children. The zoning administrator may impose conditions on such family day homes to ensure their compatibility with other permitted uses; however, such conditions shall not be more restrictive than those imposed on residences occupied by persons related by blood, marriage, or adoption.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9.  Temporary family health care structure. Such structures shall not require a special use permit or be subjected to any other local requirements beyond those imposed upon other authorized accessory structures, except as follows: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a.  Any person proposing to install a temporary family health care structure shall first obtain a zoning permit from the county. The county may not withhold such permit if the applicant provides sufficient proof of compliance with the requirements of this section.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b.  Placing the temporary family health care structure on a permanent foundation shall not be required or permitted.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c.  Any temporary family health care structure shall be removed within thirty (30) days after which the mentally or physically impaired person is no longer receiving or is no longer in need of the caregiver's assistance.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d.  The county may require that the applicant provide evidence of compliance with this section on an annual basis as long as the temporary family health care structure remains on the property. Such evidence may involve the inspection by the county of the temporary family health care structure at reasonable times convenient to the caregiver, not limited to any annual compliance confirmation.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e.  Any temporary family health care structure installed pursuant to this section may be required to connect to any water, sewer, and electric utilities that are serving the primary residence on the property and shall comply with all applicable requirements of the Virginia Department of Health.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f.  No signage advertising or otherwise promoting the existence of the structure shall be permitted either on the exterior of the temporary family health care structure or elsewhere on the property.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u w:val="single"/>
        </w:rPr>
        <w:t>10.</w:t>
      </w:r>
      <w:r w:rsidR="00814F35" w:rsidRPr="00970B52">
        <w:rPr>
          <w:rFonts w:ascii="Times New Roman" w:eastAsia="Arial" w:hAnsi="Times New Roman"/>
          <w:u w:val="single"/>
        </w:rPr>
        <w:t xml:space="preserve"> </w:t>
      </w:r>
      <w:r w:rsidRPr="00970B52">
        <w:rPr>
          <w:rFonts w:ascii="Times New Roman" w:eastAsia="Arial" w:hAnsi="Times New Roman"/>
          <w:u w:val="single"/>
        </w:rPr>
        <w:t xml:space="preserve"> Short-term tourist rental of dwellings, provided that (i) the dwelling is served by a single-access driveway on a state maintained road, (ii) is a distance of at least five hundred (500) feet from the nearest dwelling, and (iii) adjoining property owners shall be notified per Section 1005.2.b.</w:t>
      </w:r>
    </w:p>
    <w:p w:rsidR="0062557D" w:rsidRPr="00970B52" w:rsidRDefault="0062557D" w:rsidP="0062557D">
      <w:pPr>
        <w:spacing w:line="240" w:lineRule="auto"/>
        <w:jc w:val="both"/>
        <w:rPr>
          <w:rFonts w:ascii="Times New Roman" w:eastAsia="Arial" w:hAnsi="Times New Roman"/>
        </w:rPr>
      </w:pPr>
      <w:r w:rsidRPr="00970B52">
        <w:rPr>
          <w:rFonts w:ascii="Times New Roman" w:eastAsia="Arial" w:hAnsi="Times New Roman"/>
          <w:i/>
          <w:iCs/>
        </w:rPr>
        <w:t>703.03. Special exceptions (Limited Residential District—R-1 zone).</w:t>
      </w:r>
      <w:r w:rsidRPr="00970B52">
        <w:rPr>
          <w:rFonts w:ascii="Times New Roman" w:eastAsia="Arial" w:hAnsi="Times New Roman"/>
        </w:rPr>
        <w:t xml:space="preserve">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  Churches.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2.  Public schools.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3.  Cemeteries, private or church.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4.  Emergency services. </w:t>
      </w:r>
    </w:p>
    <w:p w:rsidR="0062557D" w:rsidRPr="00970B52" w:rsidRDefault="0062557D" w:rsidP="0062557D">
      <w:pPr>
        <w:spacing w:after="120" w:line="240" w:lineRule="auto"/>
        <w:jc w:val="both"/>
        <w:rPr>
          <w:rFonts w:ascii="Times New Roman" w:eastAsia="Arial" w:hAnsi="Times New Roman"/>
          <w:u w:val="single"/>
        </w:rPr>
      </w:pPr>
      <w:r w:rsidRPr="00970B52">
        <w:rPr>
          <w:rFonts w:ascii="Times New Roman" w:eastAsia="Arial" w:hAnsi="Times New Roman"/>
        </w:rPr>
        <w:t>5.  </w:t>
      </w:r>
      <w:r w:rsidRPr="00970B52">
        <w:rPr>
          <w:rFonts w:ascii="Times New Roman" w:eastAsia="Arial" w:hAnsi="Times New Roman"/>
          <w:strike/>
        </w:rPr>
        <w:t>Homes for aged</w:t>
      </w:r>
      <w:r w:rsidRPr="00970B52">
        <w:rPr>
          <w:rFonts w:ascii="Times New Roman" w:eastAsia="Arial" w:hAnsi="Times New Roman"/>
          <w:strike/>
          <w:u w:val="single"/>
        </w:rPr>
        <w:t>.</w:t>
      </w:r>
      <w:r w:rsidRPr="00970B52">
        <w:rPr>
          <w:rFonts w:ascii="Times New Roman" w:eastAsia="Arial" w:hAnsi="Times New Roman"/>
          <w:u w:val="single"/>
        </w:rPr>
        <w:t xml:space="preserve"> Limited assisted living facility.</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6.  Two-family dwelling which has an outward appearance of a single-family dwelling.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7.  Private clubs having facilities such as golf courses, tennis courts and swimming pools.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8.  Planned unit developments.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9.  Short-term tourist rental of dwelling.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lastRenderedPageBreak/>
        <w:t xml:space="preserve">10.  Personal wireless services facilities as provided in Section 919.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11.  Neighborhood entrance signs.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12.  Off-site directional signs compliant with the requirements of Section 907.04.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13.  Family day home which serves six (6) through twelve (12) children.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14.  Single-family attached dwelling developments, as provided in Section 921. </w:t>
      </w:r>
    </w:p>
    <w:p w:rsidR="0062557D" w:rsidRPr="00970B52" w:rsidRDefault="0062557D" w:rsidP="004517DE">
      <w:pPr>
        <w:spacing w:after="0" w:line="240" w:lineRule="auto"/>
        <w:jc w:val="both"/>
        <w:rPr>
          <w:rFonts w:ascii="Times New Roman" w:eastAsia="Times New Roman" w:hAnsi="Times New Roman"/>
          <w:lang w:eastAsia="ja-JP"/>
        </w:rPr>
      </w:pPr>
      <w:r w:rsidRPr="00970B52">
        <w:rPr>
          <w:rFonts w:ascii="Times New Roman" w:eastAsia="Times New Roman" w:hAnsi="Times New Roman"/>
          <w:lang w:eastAsia="ja-JP"/>
        </w:rPr>
        <w:t xml:space="preserve">(Ord. of 8-15-06(4); Ord. of 10-17-06(4); Ord. of 7-17-07(4); Ord. of 12-16-08; Ord. of 3-16-10(3); Ord. of 12-21-10, § 2; Ord. No. 2012-0001, § 2, 3-20-12; Ord. No. 2012-0006, § 2, 7-17-12; Ord. No. 2014-0005, § 1, 5-20-14; Ord. No. 2015-0011, § 2, 11-17-15) </w:t>
      </w:r>
    </w:p>
    <w:p w:rsidR="004517DE" w:rsidRPr="00970B52" w:rsidRDefault="004517DE" w:rsidP="004517DE">
      <w:pPr>
        <w:spacing w:after="0" w:line="240" w:lineRule="auto"/>
        <w:jc w:val="both"/>
        <w:rPr>
          <w:rFonts w:ascii="Times New Roman" w:eastAsia="Times New Roman" w:hAnsi="Times New Roman"/>
          <w:lang w:eastAsia="ja-JP"/>
        </w:rPr>
      </w:pPr>
    </w:p>
    <w:p w:rsidR="004517DE" w:rsidRPr="00970B52" w:rsidRDefault="004517DE" w:rsidP="004517DE">
      <w:pPr>
        <w:spacing w:after="0" w:line="240" w:lineRule="auto"/>
        <w:jc w:val="both"/>
        <w:rPr>
          <w:rFonts w:ascii="Times New Roman" w:eastAsia="Times New Roman" w:hAnsi="Times New Roman"/>
          <w:lang w:eastAsia="ja-JP"/>
        </w:rPr>
        <w:sectPr w:rsidR="004517DE" w:rsidRPr="00970B52">
          <w:type w:val="continuous"/>
          <w:pgSz w:w="12240" w:h="15840"/>
          <w:pgMar w:top="1440" w:right="1440" w:bottom="1440" w:left="1440" w:header="720" w:footer="720" w:gutter="0"/>
          <w:cols w:space="720"/>
        </w:sectPr>
      </w:pPr>
    </w:p>
    <w:p w:rsidR="0062557D" w:rsidRPr="00F208A5" w:rsidRDefault="0062557D" w:rsidP="0062557D">
      <w:pPr>
        <w:jc w:val="both"/>
        <w:rPr>
          <w:rFonts w:ascii="Times New Roman" w:eastAsia="Times New Roman" w:hAnsi="Times New Roman"/>
          <w:b/>
        </w:rPr>
      </w:pPr>
      <w:r w:rsidRPr="00F208A5">
        <w:rPr>
          <w:rFonts w:ascii="Times New Roman" w:eastAsia="Times New Roman" w:hAnsi="Times New Roman"/>
          <w:b/>
        </w:rPr>
        <w:lastRenderedPageBreak/>
        <w:t xml:space="preserve">706. - Village Center District V-1. </w:t>
      </w:r>
    </w:p>
    <w:p w:rsidR="0062557D" w:rsidRPr="00970B52" w:rsidRDefault="0062557D" w:rsidP="0062557D">
      <w:pPr>
        <w:spacing w:line="240" w:lineRule="auto"/>
        <w:jc w:val="both"/>
        <w:rPr>
          <w:rFonts w:ascii="Times New Roman" w:eastAsia="Arial" w:hAnsi="Times New Roman"/>
        </w:rPr>
      </w:pPr>
      <w:r w:rsidRPr="00970B52">
        <w:rPr>
          <w:rFonts w:ascii="Times New Roman" w:eastAsia="Arial" w:hAnsi="Times New Roman"/>
          <w:i/>
          <w:iCs/>
        </w:rPr>
        <w:t>706.01. Intent of the Village Center District.</w:t>
      </w:r>
      <w:r w:rsidRPr="00970B52">
        <w:rPr>
          <w:rFonts w:ascii="Times New Roman" w:eastAsia="Arial" w:hAnsi="Times New Roman"/>
        </w:rPr>
        <w:t xml:space="preserve"> This district is designed to allow minimal concentrations of commercial activity and residential-type development within a large agricultural or residential area. As an adjunct to the Public Lands District P-1 and Agricultural District A-1, it is the intent to encourage cluster development of residential, commercial and public uses, thereby helping to discourage random scattering of these uses throughout agricultural and forested areas. To this end, retail activity is greatly limited to neighborhood convenience sales and services and tourists-oriented specialties, thereby protecting against encroachment of general commercial or other similar uses likely to generate noise, light, odors, smoke, or other obnoxious influences. </w:t>
      </w:r>
    </w:p>
    <w:p w:rsidR="0062557D" w:rsidRPr="00970B52" w:rsidRDefault="0062557D" w:rsidP="0062557D">
      <w:pPr>
        <w:spacing w:line="240" w:lineRule="auto"/>
        <w:jc w:val="both"/>
        <w:rPr>
          <w:rFonts w:ascii="Times New Roman" w:eastAsia="Arial" w:hAnsi="Times New Roman"/>
        </w:rPr>
      </w:pPr>
      <w:r w:rsidRPr="00970B52">
        <w:rPr>
          <w:rFonts w:ascii="Times New Roman" w:eastAsia="Arial" w:hAnsi="Times New Roman"/>
          <w:i/>
          <w:iCs/>
        </w:rPr>
        <w:t>706.02. Permitted uses.</w:t>
      </w:r>
      <w:r w:rsidRPr="00970B52">
        <w:rPr>
          <w:rFonts w:ascii="Times New Roman" w:eastAsia="Arial" w:hAnsi="Times New Roman"/>
        </w:rPr>
        <w:t xml:space="preserve"> Within the Village Center District V-1 the following uses are permitted: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  Those allowed in R-1 Limited Residential;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2.</w:t>
      </w:r>
      <w:r w:rsidR="008E404D" w:rsidRPr="00970B52">
        <w:rPr>
          <w:rFonts w:ascii="Times New Roman" w:eastAsia="Arial" w:hAnsi="Times New Roman"/>
        </w:rPr>
        <w:t xml:space="preserve">     </w:t>
      </w:r>
      <w:r w:rsidRPr="00970B52">
        <w:rPr>
          <w:rFonts w:ascii="Times New Roman" w:eastAsia="Arial" w:hAnsi="Times New Roman"/>
        </w:rPr>
        <w:t xml:space="preserve">Churches and adjacent cemeteries;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3.  Signs used for commercial and institutional uses as provided in Section 907;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4.  General convenience stores;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5.  Utilities that are for the purpose of serving the community, not merely for transferring the utility through the community; including, but not limited to, sewer, water, gas, electricity, cable television, telephone;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6.  Public streets;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7.  Banks;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8.  Emergency services;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9.  Hair-cutting shops;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10.</w:t>
      </w:r>
      <w:r w:rsidR="008E404D" w:rsidRPr="00970B52">
        <w:rPr>
          <w:rFonts w:ascii="Times New Roman" w:eastAsia="Arial" w:hAnsi="Times New Roman"/>
        </w:rPr>
        <w:t xml:space="preserve">   </w:t>
      </w:r>
      <w:r w:rsidRPr="00970B52">
        <w:rPr>
          <w:rFonts w:ascii="Times New Roman" w:eastAsia="Arial" w:hAnsi="Times New Roman"/>
        </w:rPr>
        <w:t xml:space="preserve">Laundromats;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11.</w:t>
      </w:r>
      <w:r w:rsidR="008E404D" w:rsidRPr="00970B52">
        <w:rPr>
          <w:rFonts w:ascii="Times New Roman" w:eastAsia="Arial" w:hAnsi="Times New Roman"/>
        </w:rPr>
        <w:t xml:space="preserve">   W</w:t>
      </w:r>
      <w:r w:rsidRPr="00970B52">
        <w:rPr>
          <w:rFonts w:ascii="Times New Roman" w:eastAsia="Arial" w:hAnsi="Times New Roman"/>
        </w:rPr>
        <w:t xml:space="preserve">earing apparel stores;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12.</w:t>
      </w:r>
      <w:r w:rsidR="008E404D" w:rsidRPr="00970B52">
        <w:rPr>
          <w:rFonts w:ascii="Times New Roman" w:eastAsia="Arial" w:hAnsi="Times New Roman"/>
        </w:rPr>
        <w:t xml:space="preserve">    </w:t>
      </w:r>
      <w:r w:rsidRPr="00970B52">
        <w:rPr>
          <w:rFonts w:ascii="Times New Roman" w:eastAsia="Arial" w:hAnsi="Times New Roman"/>
        </w:rPr>
        <w:t xml:space="preserve">U.S. post offices;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13.</w:t>
      </w:r>
      <w:r w:rsidRPr="00970B52">
        <w:rPr>
          <w:rFonts w:ascii="Times New Roman" w:eastAsia="Arial" w:hAnsi="Times New Roman"/>
        </w:rPr>
        <w:tab/>
        <w:t xml:space="preserve">Catering establishments;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14.</w:t>
      </w:r>
      <w:r w:rsidRPr="00970B52">
        <w:rPr>
          <w:rFonts w:ascii="Times New Roman" w:eastAsia="Arial" w:hAnsi="Times New Roman"/>
        </w:rPr>
        <w:tab/>
        <w:t xml:space="preserve"> Retail stores such as: antique, gift and craft, agricultural products, hardware and building supplies, bookstores, consignment, hobby and collectibles provided that the use does not exceed ten thousand (10,000) square feet;</w:t>
      </w:r>
    </w:p>
    <w:p w:rsidR="0062557D" w:rsidRPr="00970B52" w:rsidRDefault="0062557D" w:rsidP="0062557D">
      <w:pPr>
        <w:jc w:val="both"/>
        <w:rPr>
          <w:rFonts w:ascii="Times New Roman" w:hAnsi="Times New Roman"/>
          <w:u w:val="single"/>
        </w:rPr>
      </w:pPr>
      <w:r w:rsidRPr="00970B52">
        <w:rPr>
          <w:rFonts w:ascii="Times New Roman" w:hAnsi="Times New Roman"/>
          <w:u w:val="single"/>
        </w:rPr>
        <w:t>15.</w:t>
      </w:r>
      <w:r w:rsidRPr="00970B52">
        <w:rPr>
          <w:rFonts w:ascii="Times New Roman" w:hAnsi="Times New Roman"/>
          <w:u w:val="single"/>
        </w:rPr>
        <w:tab/>
        <w:t xml:space="preserve"> Professional offices provided that the use does not exceed ten thousand (10,000) square feet;</w:t>
      </w:r>
    </w:p>
    <w:p w:rsidR="0062557D" w:rsidRPr="00970B52" w:rsidRDefault="0062557D" w:rsidP="0062557D">
      <w:pPr>
        <w:jc w:val="both"/>
        <w:rPr>
          <w:rFonts w:ascii="Times New Roman" w:hAnsi="Times New Roman"/>
          <w:u w:val="single"/>
        </w:rPr>
      </w:pPr>
      <w:r w:rsidRPr="00970B52">
        <w:rPr>
          <w:rFonts w:ascii="Times New Roman" w:hAnsi="Times New Roman"/>
          <w:u w:val="single"/>
        </w:rPr>
        <w:lastRenderedPageBreak/>
        <w:t>16.</w:t>
      </w:r>
      <w:r w:rsidRPr="00970B52">
        <w:rPr>
          <w:rFonts w:ascii="Times New Roman" w:hAnsi="Times New Roman"/>
          <w:u w:val="single"/>
        </w:rPr>
        <w:tab/>
        <w:t xml:space="preserve"> Small restaurant;</w:t>
      </w:r>
    </w:p>
    <w:p w:rsidR="0062557D" w:rsidRPr="00970B52" w:rsidRDefault="0062557D" w:rsidP="0062557D">
      <w:pPr>
        <w:jc w:val="both"/>
        <w:rPr>
          <w:rFonts w:ascii="Times New Roman" w:hAnsi="Times New Roman"/>
          <w:u w:val="single"/>
        </w:rPr>
      </w:pPr>
      <w:r w:rsidRPr="00970B52">
        <w:rPr>
          <w:rFonts w:ascii="Times New Roman" w:hAnsi="Times New Roman"/>
          <w:u w:val="single"/>
        </w:rPr>
        <w:t>17.</w:t>
      </w:r>
      <w:r w:rsidRPr="00970B52">
        <w:rPr>
          <w:rFonts w:ascii="Times New Roman" w:hAnsi="Times New Roman"/>
          <w:u w:val="single"/>
        </w:rPr>
        <w:tab/>
        <w:t xml:space="preserve"> Dual use structure limited to a single-family dwelling use and a business use;</w:t>
      </w:r>
    </w:p>
    <w:p w:rsidR="0062557D" w:rsidRPr="00970B52" w:rsidRDefault="0062557D" w:rsidP="0062557D">
      <w:pPr>
        <w:jc w:val="both"/>
        <w:rPr>
          <w:rFonts w:ascii="Times New Roman" w:hAnsi="Times New Roman"/>
          <w:u w:val="single"/>
        </w:rPr>
      </w:pPr>
      <w:r w:rsidRPr="00970B52">
        <w:rPr>
          <w:rFonts w:ascii="Times New Roman" w:hAnsi="Times New Roman"/>
          <w:u w:val="single"/>
        </w:rPr>
        <w:t>18.</w:t>
      </w:r>
      <w:r w:rsidRPr="00970B52">
        <w:rPr>
          <w:rFonts w:ascii="Times New Roman" w:hAnsi="Times New Roman"/>
          <w:u w:val="single"/>
        </w:rPr>
        <w:tab/>
        <w:t xml:space="preserve"> Retail nurseries and greenhouse;</w:t>
      </w:r>
    </w:p>
    <w:p w:rsidR="0062557D" w:rsidRPr="00970B52" w:rsidRDefault="0062557D" w:rsidP="0062557D">
      <w:pPr>
        <w:jc w:val="both"/>
        <w:rPr>
          <w:rFonts w:ascii="Times New Roman" w:hAnsi="Times New Roman"/>
          <w:u w:val="single"/>
        </w:rPr>
      </w:pPr>
      <w:r w:rsidRPr="00970B52">
        <w:rPr>
          <w:rFonts w:ascii="Times New Roman" w:hAnsi="Times New Roman"/>
          <w:u w:val="single"/>
        </w:rPr>
        <w:t>19.</w:t>
      </w:r>
      <w:r w:rsidRPr="00970B52">
        <w:rPr>
          <w:rFonts w:ascii="Times New Roman" w:hAnsi="Times New Roman"/>
          <w:u w:val="single"/>
        </w:rPr>
        <w:tab/>
        <w:t xml:space="preserve"> Museums;</w:t>
      </w:r>
    </w:p>
    <w:p w:rsidR="0062557D" w:rsidRPr="00970B52" w:rsidRDefault="0062557D" w:rsidP="0062557D">
      <w:pPr>
        <w:jc w:val="both"/>
        <w:rPr>
          <w:rFonts w:ascii="Times New Roman" w:hAnsi="Times New Roman"/>
          <w:u w:val="single"/>
        </w:rPr>
      </w:pPr>
      <w:r w:rsidRPr="00970B52">
        <w:rPr>
          <w:rFonts w:ascii="Times New Roman" w:hAnsi="Times New Roman"/>
          <w:u w:val="single"/>
        </w:rPr>
        <w:t>20.</w:t>
      </w:r>
      <w:r w:rsidRPr="00970B52">
        <w:rPr>
          <w:rFonts w:ascii="Times New Roman" w:hAnsi="Times New Roman"/>
          <w:u w:val="single"/>
        </w:rPr>
        <w:tab/>
        <w:t xml:space="preserve"> Bed and breakfast;</w:t>
      </w:r>
    </w:p>
    <w:p w:rsidR="0062557D" w:rsidRPr="00970B52" w:rsidRDefault="0062557D" w:rsidP="0062557D">
      <w:pPr>
        <w:jc w:val="both"/>
        <w:rPr>
          <w:rFonts w:ascii="Times New Roman" w:hAnsi="Times New Roman"/>
          <w:u w:val="single"/>
        </w:rPr>
      </w:pPr>
      <w:r w:rsidRPr="00970B52">
        <w:rPr>
          <w:rFonts w:ascii="Times New Roman" w:hAnsi="Times New Roman"/>
          <w:u w:val="single"/>
        </w:rPr>
        <w:t>21.</w:t>
      </w:r>
      <w:r w:rsidRPr="00970B52">
        <w:rPr>
          <w:rFonts w:ascii="Times New Roman" w:hAnsi="Times New Roman"/>
          <w:u w:val="single"/>
        </w:rPr>
        <w:tab/>
        <w:t xml:space="preserve"> Short-term tourist rental of dwellings, provided that (i) the dwelling is served by a single-access driveway on a state maintained road, (ii) is a distance of at least five hundred (500) feet from the nearest dwelling, and (iii) adjoining property owners shall be notified per Section 1005.2.b.</w:t>
      </w:r>
    </w:p>
    <w:p w:rsidR="0062557D" w:rsidRPr="00970B52" w:rsidRDefault="0062557D" w:rsidP="0062557D">
      <w:pPr>
        <w:jc w:val="both"/>
        <w:rPr>
          <w:rFonts w:ascii="Times New Roman" w:hAnsi="Times New Roman"/>
          <w:u w:val="single"/>
        </w:rPr>
      </w:pPr>
      <w:r w:rsidRPr="00970B52">
        <w:rPr>
          <w:rFonts w:ascii="Times New Roman" w:hAnsi="Times New Roman"/>
          <w:u w:val="single"/>
        </w:rPr>
        <w:t>22.</w:t>
      </w:r>
      <w:r w:rsidRPr="00970B52">
        <w:rPr>
          <w:rFonts w:ascii="Times New Roman" w:hAnsi="Times New Roman"/>
          <w:u w:val="single"/>
        </w:rPr>
        <w:tab/>
        <w:t xml:space="preserve"> Any other use which the planning director determines is consistent with the statement of intent for this district and is of the same general character as permitted uses in this district.</w:t>
      </w:r>
    </w:p>
    <w:p w:rsidR="0062557D" w:rsidRPr="00970B52" w:rsidRDefault="0062557D" w:rsidP="0062557D">
      <w:pPr>
        <w:spacing w:line="240" w:lineRule="auto"/>
        <w:jc w:val="both"/>
        <w:rPr>
          <w:rFonts w:ascii="Times New Roman" w:eastAsia="Arial" w:hAnsi="Times New Roman"/>
        </w:rPr>
      </w:pPr>
      <w:r w:rsidRPr="00970B52">
        <w:rPr>
          <w:rFonts w:ascii="Times New Roman" w:eastAsia="Arial" w:hAnsi="Times New Roman"/>
          <w:i/>
          <w:iCs/>
        </w:rPr>
        <w:t>706.03. Special exceptions (Village Center District—V-1 zone):</w:t>
      </w:r>
      <w:r w:rsidRPr="00970B52">
        <w:rPr>
          <w:rFonts w:ascii="Times New Roman" w:eastAsia="Arial" w:hAnsi="Times New Roman"/>
        </w:rPr>
        <w:t xml:space="preserve">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  Signs for uses not specified in the permitted use section and as provided for in Section 907.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2.  Cemeteries.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3.  Private clubs.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4.  Civic organization meeting facilities.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5.  Parks and recreational facilities where land is owned privately.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6.  Professional offices.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7.  Restaurants.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8.  Manufactured homes. </w:t>
      </w:r>
    </w:p>
    <w:p w:rsidR="0062557D" w:rsidRPr="00970B52" w:rsidRDefault="0062557D" w:rsidP="0062557D">
      <w:pPr>
        <w:spacing w:after="120" w:line="240" w:lineRule="auto"/>
        <w:jc w:val="both"/>
        <w:rPr>
          <w:rFonts w:ascii="Times New Roman" w:eastAsia="Arial" w:hAnsi="Times New Roman"/>
          <w:strike/>
        </w:rPr>
      </w:pPr>
      <w:r w:rsidRPr="00970B52">
        <w:rPr>
          <w:rFonts w:ascii="Times New Roman" w:eastAsia="Arial" w:hAnsi="Times New Roman"/>
          <w:strike/>
        </w:rPr>
        <w:t xml:space="preserve">9.  Dual use structure limited to a single-family dwelling use and a business use.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9.</w:t>
      </w:r>
      <w:r w:rsidRPr="00970B52">
        <w:rPr>
          <w:rFonts w:ascii="Times New Roman" w:eastAsia="Arial" w:hAnsi="Times New Roman"/>
          <w:strike/>
        </w:rPr>
        <w:t>10.</w:t>
      </w:r>
      <w:r w:rsidRPr="00970B52">
        <w:rPr>
          <w:rFonts w:ascii="Times New Roman" w:eastAsia="Arial" w:hAnsi="Times New Roman"/>
        </w:rPr>
        <w:tab/>
        <w:t xml:space="preserve">Nursing homes and assisted living facilities.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10.</w:t>
      </w:r>
      <w:r w:rsidRPr="00970B52">
        <w:rPr>
          <w:rFonts w:ascii="Times New Roman" w:eastAsia="Arial" w:hAnsi="Times New Roman"/>
          <w:strike/>
        </w:rPr>
        <w:t>11.</w:t>
      </w:r>
      <w:r w:rsidRPr="00970B52">
        <w:rPr>
          <w:rFonts w:ascii="Times New Roman" w:eastAsia="Arial" w:hAnsi="Times New Roman"/>
        </w:rPr>
        <w:tab/>
        <w:t xml:space="preserve">Machine shops.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11.</w:t>
      </w:r>
      <w:r w:rsidRPr="00970B52">
        <w:rPr>
          <w:rFonts w:ascii="Times New Roman" w:eastAsia="Arial" w:hAnsi="Times New Roman"/>
          <w:strike/>
        </w:rPr>
        <w:t>12.</w:t>
      </w:r>
      <w:r w:rsidRPr="00970B52">
        <w:rPr>
          <w:rFonts w:ascii="Times New Roman" w:eastAsia="Arial" w:hAnsi="Times New Roman"/>
        </w:rPr>
        <w:tab/>
        <w:t xml:space="preserve">Short-term tourist rental of dwelling.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12.</w:t>
      </w:r>
      <w:r w:rsidRPr="00970B52">
        <w:rPr>
          <w:rFonts w:ascii="Times New Roman" w:eastAsia="Arial" w:hAnsi="Times New Roman"/>
          <w:strike/>
        </w:rPr>
        <w:t>13.</w:t>
      </w:r>
      <w:r w:rsidRPr="00970B52">
        <w:rPr>
          <w:rFonts w:ascii="Times New Roman" w:eastAsia="Arial" w:hAnsi="Times New Roman"/>
        </w:rPr>
        <w:tab/>
        <w:t xml:space="preserve">Off-site directional signs compliant with the requirements of subsection 907.04.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13.</w:t>
      </w:r>
      <w:r w:rsidRPr="00970B52">
        <w:rPr>
          <w:rFonts w:ascii="Times New Roman" w:eastAsia="Arial" w:hAnsi="Times New Roman"/>
          <w:strike/>
        </w:rPr>
        <w:t>14.</w:t>
      </w:r>
      <w:r w:rsidRPr="00970B52">
        <w:rPr>
          <w:rFonts w:ascii="Times New Roman" w:eastAsia="Arial" w:hAnsi="Times New Roman"/>
        </w:rPr>
        <w:tab/>
        <w:t xml:space="preserve">Above ground liquefied petroleum gas containers between one hundred twenty-five (125) gallons water capacity and two thousand (2,000) gallons water capacity, provided there is a distance of three (3) feet between other liquefied petroleum gas containers. Liquefied petroleum gas containers shall be set back twenty-five (25) feet from roads and lot lines of adjoining properties and fifty (50) feet from all structures and installed in a manner to reduce exposure and proximity to vehicular traffic. The board of supervisors may impose greater setbacks if above ground liquefied petroleum gas containers are located in close proximity to the following non-exhaustive list of land uses: dwellings, schools, churches, government facilities, or other uses in which higher densities of people gather. The board of supervisors may provide for a reduction in setbacks if engineered provisions are made for blast containment. All requirements shall be in accordance with Chapter 4, Article II, section 4-27 of the Amherst County Code, as amended.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lastRenderedPageBreak/>
        <w:t>14.</w:t>
      </w:r>
      <w:r w:rsidRPr="00970B52">
        <w:rPr>
          <w:rFonts w:ascii="Times New Roman" w:eastAsia="Arial" w:hAnsi="Times New Roman"/>
          <w:strike/>
        </w:rPr>
        <w:t>15.</w:t>
      </w:r>
      <w:r w:rsidRPr="00970B52">
        <w:rPr>
          <w:rFonts w:ascii="Times New Roman" w:eastAsia="Arial" w:hAnsi="Times New Roman"/>
        </w:rPr>
        <w:t xml:space="preserve">  Automobile service stations as provided in Section 902 herein.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15.</w:t>
      </w:r>
      <w:r w:rsidRPr="00970B52">
        <w:rPr>
          <w:rFonts w:ascii="Times New Roman" w:eastAsia="Arial" w:hAnsi="Times New Roman"/>
          <w:strike/>
        </w:rPr>
        <w:t>16.</w:t>
      </w:r>
      <w:r w:rsidRPr="00970B52">
        <w:rPr>
          <w:rFonts w:ascii="Times New Roman" w:eastAsia="Arial" w:hAnsi="Times New Roman"/>
        </w:rPr>
        <w:t xml:space="preserve">  Day care centers.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16.</w:t>
      </w:r>
      <w:r w:rsidRPr="00970B52">
        <w:rPr>
          <w:rFonts w:ascii="Times New Roman" w:eastAsia="Arial" w:hAnsi="Times New Roman"/>
          <w:strike/>
        </w:rPr>
        <w:t>17.</w:t>
      </w:r>
      <w:r w:rsidRPr="00970B52">
        <w:rPr>
          <w:rFonts w:ascii="Times New Roman" w:eastAsia="Arial" w:hAnsi="Times New Roman"/>
        </w:rPr>
        <w:t xml:space="preserve">  Farm machinery display, sales and services.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17.</w:t>
      </w:r>
      <w:r w:rsidRPr="00970B52">
        <w:rPr>
          <w:rFonts w:ascii="Times New Roman" w:eastAsia="Arial" w:hAnsi="Times New Roman"/>
          <w:strike/>
        </w:rPr>
        <w:t>18.</w:t>
      </w:r>
      <w:r w:rsidRPr="00970B52">
        <w:rPr>
          <w:rFonts w:ascii="Times New Roman" w:eastAsia="Arial" w:hAnsi="Times New Roman"/>
        </w:rPr>
        <w:t xml:space="preserve">  Taxidermy. </w:t>
      </w:r>
    </w:p>
    <w:p w:rsidR="0062557D" w:rsidRPr="00970B52" w:rsidRDefault="0062557D" w:rsidP="0062557D">
      <w:pPr>
        <w:spacing w:after="120" w:line="240" w:lineRule="auto"/>
        <w:jc w:val="both"/>
        <w:rPr>
          <w:rFonts w:ascii="Times New Roman" w:eastAsia="Arial" w:hAnsi="Times New Roman"/>
          <w:strike/>
        </w:rPr>
      </w:pPr>
      <w:r w:rsidRPr="00970B52">
        <w:rPr>
          <w:rFonts w:ascii="Times New Roman" w:eastAsia="Arial" w:hAnsi="Times New Roman"/>
          <w:strike/>
        </w:rPr>
        <w:t xml:space="preserve">19.  Retail nurseries and greenhouses. </w:t>
      </w:r>
    </w:p>
    <w:p w:rsidR="0062557D" w:rsidRPr="00970B52" w:rsidRDefault="0062557D" w:rsidP="0062557D">
      <w:pPr>
        <w:spacing w:after="120" w:line="240" w:lineRule="auto"/>
        <w:jc w:val="both"/>
        <w:rPr>
          <w:rFonts w:ascii="Times New Roman" w:eastAsia="Arial" w:hAnsi="Times New Roman"/>
          <w:strike/>
        </w:rPr>
      </w:pPr>
      <w:r w:rsidRPr="00970B52">
        <w:rPr>
          <w:rFonts w:ascii="Times New Roman" w:eastAsia="Arial" w:hAnsi="Times New Roman"/>
          <w:strike/>
        </w:rPr>
        <w:t xml:space="preserve">20.  Museum. </w:t>
      </w:r>
    </w:p>
    <w:p w:rsidR="0062557D" w:rsidRPr="00970B52" w:rsidRDefault="0062557D" w:rsidP="0062557D">
      <w:pPr>
        <w:spacing w:after="120" w:line="240" w:lineRule="auto"/>
        <w:jc w:val="both"/>
        <w:rPr>
          <w:rFonts w:ascii="Times New Roman" w:eastAsia="Arial" w:hAnsi="Times New Roman"/>
          <w:strike/>
        </w:rPr>
      </w:pPr>
      <w:r w:rsidRPr="00970B52">
        <w:rPr>
          <w:rFonts w:ascii="Times New Roman" w:eastAsia="Arial" w:hAnsi="Times New Roman"/>
          <w:strike/>
        </w:rPr>
        <w:t xml:space="preserve">21.  Bed and breakfast. </w:t>
      </w:r>
    </w:p>
    <w:p w:rsidR="0062557D" w:rsidRPr="00970B52" w:rsidRDefault="0062557D" w:rsidP="0062557D">
      <w:pPr>
        <w:spacing w:after="120" w:line="240" w:lineRule="auto"/>
        <w:jc w:val="both"/>
        <w:rPr>
          <w:rFonts w:ascii="Times New Roman" w:eastAsia="Arial" w:hAnsi="Times New Roman"/>
          <w:strike/>
        </w:rPr>
      </w:pPr>
      <w:r w:rsidRPr="00970B52">
        <w:rPr>
          <w:rFonts w:ascii="Times New Roman" w:eastAsia="Arial" w:hAnsi="Times New Roman"/>
          <w:strike/>
        </w:rPr>
        <w:t xml:space="preserve">22.  Any other use which the planning director determines is consistent with the statement of intent for this district and is of the same general character as special exception uses in this district.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18.</w:t>
      </w:r>
      <w:r w:rsidRPr="00970B52">
        <w:rPr>
          <w:rFonts w:ascii="Times New Roman" w:eastAsia="Arial" w:hAnsi="Times New Roman"/>
          <w:strike/>
        </w:rPr>
        <w:t>23.</w:t>
      </w:r>
      <w:r w:rsidRPr="00970B52">
        <w:rPr>
          <w:rFonts w:ascii="Times New Roman" w:eastAsia="Arial" w:hAnsi="Times New Roman"/>
        </w:rPr>
        <w:t xml:space="preserve">  Personal wireless services facilities as provided in Section 919.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19.</w:t>
      </w:r>
      <w:r w:rsidRPr="00970B52">
        <w:rPr>
          <w:rFonts w:ascii="Times New Roman" w:eastAsia="Arial" w:hAnsi="Times New Roman"/>
          <w:strike/>
        </w:rPr>
        <w:t>24.</w:t>
      </w:r>
      <w:r w:rsidRPr="00970B52">
        <w:rPr>
          <w:rFonts w:ascii="Times New Roman" w:eastAsia="Arial" w:hAnsi="Times New Roman"/>
        </w:rPr>
        <w:t xml:space="preserve">  Breweries. </w:t>
      </w:r>
    </w:p>
    <w:p w:rsidR="0062557D" w:rsidRPr="00970B52" w:rsidRDefault="0062557D" w:rsidP="0062557D">
      <w:pPr>
        <w:jc w:val="both"/>
        <w:rPr>
          <w:rFonts w:ascii="Times New Roman" w:hAnsi="Times New Roman"/>
          <w:u w:val="single"/>
        </w:rPr>
      </w:pPr>
      <w:r w:rsidRPr="00970B52">
        <w:rPr>
          <w:rFonts w:ascii="Times New Roman" w:hAnsi="Times New Roman"/>
          <w:u w:val="single"/>
        </w:rPr>
        <w:t>20.</w:t>
      </w:r>
      <w:r w:rsidRPr="00970B52">
        <w:rPr>
          <w:rFonts w:ascii="Times New Roman" w:hAnsi="Times New Roman"/>
          <w:u w:val="single"/>
        </w:rPr>
        <w:tab/>
        <w:t xml:space="preserve"> Limited brewery.</w:t>
      </w:r>
    </w:p>
    <w:p w:rsidR="0062557D" w:rsidRPr="00970B52" w:rsidRDefault="0062557D" w:rsidP="0062557D">
      <w:pPr>
        <w:jc w:val="both"/>
        <w:rPr>
          <w:rFonts w:ascii="Times New Roman" w:hAnsi="Times New Roman"/>
          <w:u w:val="single"/>
        </w:rPr>
      </w:pPr>
      <w:r w:rsidRPr="00970B52">
        <w:rPr>
          <w:rFonts w:ascii="Times New Roman" w:hAnsi="Times New Roman"/>
          <w:u w:val="single"/>
        </w:rPr>
        <w:t>21.</w:t>
      </w:r>
      <w:r w:rsidRPr="00970B52">
        <w:rPr>
          <w:rFonts w:ascii="Times New Roman" w:hAnsi="Times New Roman"/>
          <w:u w:val="single"/>
        </w:rPr>
        <w:tab/>
        <w:t xml:space="preserve"> Limited distillery.</w:t>
      </w:r>
    </w:p>
    <w:p w:rsidR="0062557D" w:rsidRPr="00970B52" w:rsidRDefault="0062557D" w:rsidP="0062557D">
      <w:pPr>
        <w:jc w:val="both"/>
        <w:rPr>
          <w:rFonts w:ascii="Times New Roman" w:hAnsi="Times New Roman"/>
          <w:u w:val="single"/>
        </w:rPr>
      </w:pPr>
      <w:r w:rsidRPr="00970B52">
        <w:rPr>
          <w:rFonts w:ascii="Times New Roman" w:hAnsi="Times New Roman"/>
          <w:u w:val="single"/>
        </w:rPr>
        <w:t>22.</w:t>
      </w:r>
      <w:r w:rsidRPr="00970B52">
        <w:rPr>
          <w:rFonts w:ascii="Times New Roman" w:hAnsi="Times New Roman"/>
          <w:u w:val="single"/>
        </w:rPr>
        <w:tab/>
        <w:t xml:space="preserve"> Limited cidery.</w:t>
      </w:r>
    </w:p>
    <w:p w:rsidR="0062557D" w:rsidRPr="00970B52" w:rsidRDefault="0062557D" w:rsidP="0062557D">
      <w:pPr>
        <w:jc w:val="both"/>
        <w:rPr>
          <w:rFonts w:ascii="Times New Roman" w:hAnsi="Times New Roman"/>
          <w:u w:val="single"/>
        </w:rPr>
      </w:pPr>
      <w:r w:rsidRPr="00970B52">
        <w:rPr>
          <w:rFonts w:ascii="Times New Roman" w:hAnsi="Times New Roman"/>
          <w:u w:val="single"/>
        </w:rPr>
        <w:t>23. Any other use which the planning director determines is consistent with the statement of intent for this district and is of the same general character as special exception uses in this district.</w:t>
      </w:r>
    </w:p>
    <w:p w:rsidR="0062557D" w:rsidRPr="00970B52" w:rsidRDefault="0062557D" w:rsidP="0062557D">
      <w:pPr>
        <w:spacing w:line="240" w:lineRule="auto"/>
        <w:jc w:val="both"/>
        <w:rPr>
          <w:rFonts w:ascii="Times New Roman" w:eastAsia="Arial" w:hAnsi="Times New Roman"/>
        </w:rPr>
      </w:pPr>
      <w:r w:rsidRPr="00970B52">
        <w:rPr>
          <w:rFonts w:ascii="Times New Roman" w:eastAsia="Arial" w:hAnsi="Times New Roman"/>
          <w:i/>
          <w:iCs/>
        </w:rPr>
        <w:t>706.04. Site plan.</w:t>
      </w:r>
      <w:r w:rsidRPr="00970B52">
        <w:rPr>
          <w:rFonts w:ascii="Times New Roman" w:eastAsia="Arial" w:hAnsi="Times New Roman"/>
        </w:rPr>
        <w:t xml:space="preserve"> Before a building and zoning permit shall be issued for any use in the Village Center District V-1, other than residential or agricultural, a site plan of the proposed development shall be approved by the commission or the zoning administrator, whichever is applicable, in conformance with Section 1003 and Article XI herein. </w:t>
      </w:r>
    </w:p>
    <w:p w:rsidR="0062557D" w:rsidRPr="00970B52" w:rsidRDefault="0062557D" w:rsidP="0062557D">
      <w:pPr>
        <w:spacing w:line="240" w:lineRule="auto"/>
        <w:jc w:val="both"/>
        <w:rPr>
          <w:rFonts w:ascii="Times New Roman" w:eastAsia="Arial" w:hAnsi="Times New Roman"/>
        </w:rPr>
      </w:pPr>
      <w:r w:rsidRPr="00970B52">
        <w:rPr>
          <w:rFonts w:ascii="Times New Roman" w:eastAsia="Arial" w:hAnsi="Times New Roman"/>
          <w:i/>
          <w:iCs/>
        </w:rPr>
        <w:t>706.05.</w:t>
      </w:r>
      <w:r w:rsidRPr="00970B52">
        <w:rPr>
          <w:rFonts w:ascii="Times New Roman" w:eastAsia="Arial" w:hAnsi="Times New Roman"/>
        </w:rPr>
        <w:t xml:space="preserve"> All uses in the V-1 zone shall comply with the terms of Section 1301.08 entitled "Operating Conditions in V-1 Village Zone." </w:t>
      </w:r>
    </w:p>
    <w:p w:rsidR="0062557D" w:rsidRPr="00BF45A3" w:rsidRDefault="0062557D" w:rsidP="0062557D">
      <w:pPr>
        <w:spacing w:after="120" w:line="240" w:lineRule="auto"/>
        <w:jc w:val="both"/>
        <w:rPr>
          <w:rFonts w:ascii="Times New Roman" w:eastAsia="Arial" w:hAnsi="Times New Roman"/>
          <w:strike/>
        </w:rPr>
      </w:pPr>
      <w:r w:rsidRPr="00BF45A3">
        <w:rPr>
          <w:rFonts w:ascii="Times New Roman" w:eastAsia="Arial" w:hAnsi="Times New Roman"/>
          <w:strike/>
        </w:rPr>
        <w:t xml:space="preserve">1.  Site plan. Before a building and zoning permit shall be issued for any use in the V-1 Village Zone, a site plan of the proposed development shall be approved by the commission or the zoning administrator, whichever is applicable, in conformance with Section 1003 and Article XI herein. </w:t>
      </w:r>
    </w:p>
    <w:p w:rsidR="0062557D" w:rsidRPr="00970B52" w:rsidRDefault="0062557D" w:rsidP="0062557D">
      <w:pPr>
        <w:spacing w:before="100" w:beforeAutospacing="1" w:after="100" w:afterAutospacing="1" w:line="240" w:lineRule="auto"/>
        <w:jc w:val="both"/>
        <w:rPr>
          <w:rFonts w:ascii="Times New Roman" w:eastAsia="Times New Roman" w:hAnsi="Times New Roman"/>
          <w:lang w:eastAsia="ja-JP"/>
        </w:rPr>
        <w:sectPr w:rsidR="0062557D" w:rsidRPr="00970B52">
          <w:type w:val="continuous"/>
          <w:pgSz w:w="12240" w:h="15840"/>
          <w:pgMar w:top="1440" w:right="1440" w:bottom="1440" w:left="1440" w:header="720" w:footer="720" w:gutter="0"/>
          <w:cols w:space="720"/>
        </w:sectPr>
      </w:pPr>
      <w:r w:rsidRPr="00970B52">
        <w:rPr>
          <w:rFonts w:ascii="Times New Roman" w:eastAsia="Times New Roman" w:hAnsi="Times New Roman"/>
          <w:lang w:eastAsia="ja-JP"/>
        </w:rPr>
        <w:t xml:space="preserve">(Ord. of 10-16-06(4); Ord. of 3-16-10(2); Ord. of 3-16-10(3); Ord. of 3-16-10(4); Ord. of 12-21-10, § 2; Ord. No. 2011-0007, § 2, 1-17-12; Ord. No. 2012-0001, § 2, 3-20-12; Ord. No. 2014-0007, § 2, 5-20-14) </w:t>
      </w:r>
    </w:p>
    <w:p w:rsidR="0062557D" w:rsidRPr="00F208A5" w:rsidRDefault="0062557D" w:rsidP="0062557D">
      <w:pPr>
        <w:jc w:val="both"/>
        <w:rPr>
          <w:rFonts w:ascii="Times New Roman" w:eastAsia="Times New Roman" w:hAnsi="Times New Roman"/>
          <w:b/>
        </w:rPr>
      </w:pPr>
      <w:r w:rsidRPr="00F208A5">
        <w:rPr>
          <w:rFonts w:ascii="Times New Roman" w:eastAsia="Times New Roman" w:hAnsi="Times New Roman"/>
          <w:b/>
        </w:rPr>
        <w:lastRenderedPageBreak/>
        <w:t xml:space="preserve">707. - General Commercial District B-2. </w:t>
      </w:r>
    </w:p>
    <w:p w:rsidR="0062557D" w:rsidRPr="00970B52" w:rsidRDefault="0062557D" w:rsidP="0062557D">
      <w:pPr>
        <w:spacing w:line="240" w:lineRule="auto"/>
        <w:jc w:val="both"/>
        <w:rPr>
          <w:rFonts w:ascii="Times New Roman" w:eastAsia="Arial" w:hAnsi="Times New Roman"/>
        </w:rPr>
      </w:pPr>
      <w:r w:rsidRPr="00970B52">
        <w:rPr>
          <w:rFonts w:ascii="Times New Roman" w:eastAsia="Arial" w:hAnsi="Times New Roman"/>
          <w:i/>
          <w:iCs/>
        </w:rPr>
        <w:t>707.01. Intent of General Commercial District B-2</w:t>
      </w:r>
      <w:r w:rsidRPr="00970B52">
        <w:rPr>
          <w:rFonts w:ascii="Times New Roman" w:eastAsia="Arial" w:hAnsi="Times New Roman"/>
        </w:rPr>
        <w:t xml:space="preserve">. This district covers those areas intended for the conduct of any retail, service or contracting business, for siting of public facilities, and for other similar uses as determined by the zoning administrator. Uses requiring extended hours of operation and generating high volumes of traffic are permitted in this district. The permitted and special exception uses identified in subsection 707.02 and 707.03 may not be listed in alphabetical order. </w:t>
      </w:r>
    </w:p>
    <w:p w:rsidR="0062557D" w:rsidRPr="00970B52" w:rsidRDefault="0062557D" w:rsidP="0062557D">
      <w:pPr>
        <w:spacing w:line="240" w:lineRule="auto"/>
        <w:jc w:val="both"/>
        <w:rPr>
          <w:rFonts w:ascii="Times New Roman" w:eastAsia="Arial" w:hAnsi="Times New Roman"/>
        </w:rPr>
      </w:pPr>
      <w:r w:rsidRPr="00970B52">
        <w:rPr>
          <w:rFonts w:ascii="Times New Roman" w:eastAsia="Arial" w:hAnsi="Times New Roman"/>
          <w:i/>
          <w:iCs/>
        </w:rPr>
        <w:t>707.02 Permitted uses</w:t>
      </w:r>
      <w:r w:rsidRPr="00970B52">
        <w:rPr>
          <w:rFonts w:ascii="Times New Roman" w:eastAsia="Arial" w:hAnsi="Times New Roman"/>
        </w:rPr>
        <w:t xml:space="preserve">. Within the General Commercial District B-2, the following uses are permitted: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  Accessory buildings and uses as provided in Section 901;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lastRenderedPageBreak/>
        <w:t xml:space="preserve">2.  Banks and savings and loan institutions;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3.  Clinics and medical offices;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4.  Clubs and lodges, fraternal, civic and patriotic;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5.  Drug stores and other establishments for the filling of prescriptions and sale of pharmaceutical and similar supplies;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6.  Emergency services;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7.  Food stores;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8.  General convenience stores;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9.  Professional office buildings;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10.</w:t>
      </w:r>
      <w:r w:rsidRPr="00970B52">
        <w:rPr>
          <w:rFonts w:ascii="Times New Roman" w:eastAsia="Arial" w:hAnsi="Times New Roman"/>
        </w:rPr>
        <w:tab/>
        <w:t xml:space="preserve">Public utilities such as poles, lines, transformers, pipes, meters and related or similar facilities; water sewer distribution lines;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11.</w:t>
      </w:r>
      <w:r w:rsidRPr="00970B52">
        <w:rPr>
          <w:rFonts w:ascii="Times New Roman" w:eastAsia="Arial" w:hAnsi="Times New Roman"/>
        </w:rPr>
        <w:tab/>
        <w:t xml:space="preserve">Retail nurseries and greenhouses;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12.</w:t>
      </w:r>
      <w:r w:rsidRPr="00970B52">
        <w:rPr>
          <w:rFonts w:ascii="Times New Roman" w:eastAsia="Arial" w:hAnsi="Times New Roman"/>
        </w:rPr>
        <w:tab/>
        <w:t xml:space="preserve">Retail service stores such as bakeries, barber shops, beauty parlors, shoe shops, self-service laundries, and establishments for receiving and distributing articles for laundering, drying and dry cleaning;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13.  Signs as provided in Section 907;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14.  U.S. post offices;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15.  Antique and gift shops;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16.  Automobile service stations as provided in Section 902;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17.  Cemeteries;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18.  Churches, manses, parish houses and adjacent cemeteries;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19.  Day care centers;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20.  Garages, public;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21.  Hardware stores;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22.  Motels, motor hotels and motor inns;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23.  Restaurants;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24.  Retail stores and shops;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25.  Schools;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26.  School support facilities;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27.  Shopping center, subject to restrictions of Section 909;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28.  Shopping complex;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29.  Single-family dwelling and a retail sales and/or service store within the same main structure;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30.  Telephone repeater substations, with no external antennas;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31.</w:t>
      </w:r>
      <w:r w:rsidR="00C064CC">
        <w:rPr>
          <w:rFonts w:ascii="Times New Roman" w:eastAsia="Arial" w:hAnsi="Times New Roman"/>
        </w:rPr>
        <w:t xml:space="preserve">    </w:t>
      </w:r>
      <w:r w:rsidRPr="00970B52">
        <w:rPr>
          <w:rFonts w:ascii="Times New Roman" w:eastAsia="Arial" w:hAnsi="Times New Roman"/>
        </w:rPr>
        <w:t xml:space="preserve">Car wash, provided that a paved area shall be located on the same lot for the storage of vehicles awaiting entrance to the washing process;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lastRenderedPageBreak/>
        <w:t xml:space="preserve">32.  Bakeries employing not more than ten (10) persons other than clerks and vehicle drivers;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33.  Cabinet making shops;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34.  Catering establishments;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35.  Cold storage plants and frozen food lockers not including lard rendering and abattoirs;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36.  Dry cleaning plants;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37.  Funeral homes;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38.  Furniture stores;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39.  Printing plants and newspaper offices;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40.  Radio and TV offices and studios;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41.  Retail automotive parts stores;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42.  Satellite dish antenna sales and service establishments;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43.  Theaters, indoor;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44.  Wholesale and jobbing establishments, with all material stored entirely in buildings enclosed on all sides or screened in accordance with Section 1607;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45.  Bowling alleys, roller skating and ice skating rinks, billiard parlors, pool rooms, dance halls, game rooms, pinball parlors, electronic game centers, golf driving ranges and similar forms of amusement;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46.  Call centers;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47.  Colleges;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48.  Community centers;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49.  Contractor facilities and storage yards and establishments for installation and servicing the following: air conditioning, electrical service, flooring, heating, interior decorating, painting, plumbing, roofing, steel erection, tiling or ventilating with all material stored entirely in buildings enclosed on all sides or screened in accordance with Section 1607;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50.  Dormitories;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51.  Excavation contractor's facilities and yards for storage of equipment intended for off-site use;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52.  Feed and seed stores;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53.  Golf driving range;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54.  Governmental facilities;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55.  Kennels;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56.  Light manufacturing, processing or packaging of products provided all operations are conducted in a building which shall not have any opening other than a stationary window within one hundred (100) feet of a residential, or public lands district; shall not store or otherwise maintain any parts or waste material outside such building unless such parts or waste material are screened in accordance with Section 1607; and shall not create conditions of smoke, fumes, noise, odor or dust detrimental to health, safety or general welfare of the community; and shall be permanently screened from adjoining residential lots and districts by a wall, fence, evergreen hedge and/or other suitable enclosure of a minimum height of seven (7) feet at the original elevation of the property line;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57. </w:t>
      </w:r>
      <w:r w:rsidR="000B3F2F">
        <w:rPr>
          <w:rFonts w:ascii="Times New Roman" w:eastAsia="Arial" w:hAnsi="Times New Roman"/>
        </w:rPr>
        <w:t xml:space="preserve">  </w:t>
      </w:r>
      <w:r w:rsidRPr="00970B52">
        <w:rPr>
          <w:rFonts w:ascii="Times New Roman" w:eastAsia="Arial" w:hAnsi="Times New Roman"/>
        </w:rPr>
        <w:t xml:space="preserve">Pest exterminating businesses;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lastRenderedPageBreak/>
        <w:t>58.</w:t>
      </w:r>
      <w:r w:rsidR="000B3F2F">
        <w:rPr>
          <w:rFonts w:ascii="Times New Roman" w:eastAsia="Arial" w:hAnsi="Times New Roman"/>
        </w:rPr>
        <w:t xml:space="preserve">  </w:t>
      </w:r>
      <w:r w:rsidRPr="00970B52">
        <w:rPr>
          <w:rFonts w:ascii="Times New Roman" w:eastAsia="Arial" w:hAnsi="Times New Roman"/>
        </w:rPr>
        <w:t xml:space="preserve"> Public utilities: public water and sewer transmission lines, treatment facilities, and pumping stations; electrical power transmission lines and substations; oil and gas transmission pipelines and pumping stations; microwave and radio wave transmission and relay towers and substations; telephone exchange centers, offices, equipment storage, dispatch centers and warehouse facilities;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59.  Radio and TV transmission towers which are set back from any lot line at a distance equal to the maximum height of the tower above ground level;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60.  Radio and TV transmitters;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61.  Sign manufacturing;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62.  Truck stop;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63.  Veterinary hospitals and clinics;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64.  Libraries;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65.  Public utilities;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66.  Public streets;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67.  Personal wireless service facilities as provided in Section 919;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68.  Short-term tourist rental of dwelling;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69.  Breweries;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70.  Use, temporary;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71.  Museums;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72.  Warehousing and distribution facilities, with all material stored entirely in buildings enclosed on all sides or screened in accordance with Section 1607. </w:t>
      </w:r>
    </w:p>
    <w:p w:rsidR="0062557D" w:rsidRPr="00970B52" w:rsidRDefault="0062557D" w:rsidP="0062557D">
      <w:pPr>
        <w:jc w:val="both"/>
        <w:rPr>
          <w:rFonts w:ascii="Times New Roman" w:hAnsi="Times New Roman"/>
          <w:u w:val="single"/>
        </w:rPr>
      </w:pPr>
      <w:r w:rsidRPr="00970B52">
        <w:rPr>
          <w:rFonts w:ascii="Times New Roman" w:hAnsi="Times New Roman"/>
          <w:u w:val="single"/>
        </w:rPr>
        <w:t>73.</w:t>
      </w:r>
      <w:r w:rsidRPr="00970B52">
        <w:rPr>
          <w:rFonts w:ascii="Times New Roman" w:hAnsi="Times New Roman"/>
          <w:u w:val="single"/>
        </w:rPr>
        <w:tab/>
        <w:t>Automobile sales subject to landscaping requirements in Section 1607;</w:t>
      </w:r>
    </w:p>
    <w:p w:rsidR="0062557D" w:rsidRPr="00970B52" w:rsidRDefault="0062557D" w:rsidP="0062557D">
      <w:pPr>
        <w:jc w:val="both"/>
        <w:rPr>
          <w:rFonts w:ascii="Times New Roman" w:hAnsi="Times New Roman"/>
          <w:u w:val="single"/>
        </w:rPr>
      </w:pPr>
      <w:r w:rsidRPr="00970B52">
        <w:rPr>
          <w:rFonts w:ascii="Times New Roman" w:hAnsi="Times New Roman"/>
          <w:u w:val="single"/>
        </w:rPr>
        <w:t>74.</w:t>
      </w:r>
      <w:r w:rsidRPr="00970B52">
        <w:rPr>
          <w:rFonts w:ascii="Times New Roman" w:hAnsi="Times New Roman"/>
          <w:u w:val="single"/>
        </w:rPr>
        <w:tab/>
        <w:t>Travel trailer sales;</w:t>
      </w:r>
    </w:p>
    <w:p w:rsidR="0062557D" w:rsidRPr="00970B52" w:rsidRDefault="0062557D" w:rsidP="0062557D">
      <w:pPr>
        <w:jc w:val="both"/>
        <w:rPr>
          <w:rFonts w:ascii="Times New Roman" w:hAnsi="Times New Roman"/>
          <w:u w:val="single"/>
        </w:rPr>
      </w:pPr>
      <w:r w:rsidRPr="00970B52">
        <w:rPr>
          <w:rFonts w:ascii="Times New Roman" w:hAnsi="Times New Roman"/>
          <w:u w:val="single"/>
        </w:rPr>
        <w:t>75.</w:t>
      </w:r>
      <w:r w:rsidRPr="00970B52">
        <w:rPr>
          <w:rFonts w:ascii="Times New Roman" w:hAnsi="Times New Roman"/>
          <w:u w:val="single"/>
        </w:rPr>
        <w:tab/>
        <w:t>Tattoo establishments;</w:t>
      </w:r>
    </w:p>
    <w:p w:rsidR="0062557D" w:rsidRPr="00970B52" w:rsidRDefault="0062557D" w:rsidP="0062557D">
      <w:pPr>
        <w:jc w:val="both"/>
        <w:rPr>
          <w:rFonts w:ascii="Times New Roman" w:hAnsi="Times New Roman"/>
          <w:u w:val="single"/>
        </w:rPr>
      </w:pPr>
      <w:r w:rsidRPr="00970B52">
        <w:rPr>
          <w:rFonts w:ascii="Times New Roman" w:hAnsi="Times New Roman"/>
          <w:u w:val="single"/>
        </w:rPr>
        <w:t>76.</w:t>
      </w:r>
      <w:r w:rsidRPr="00970B52">
        <w:rPr>
          <w:rFonts w:ascii="Times New Roman" w:hAnsi="Times New Roman"/>
          <w:u w:val="single"/>
        </w:rPr>
        <w:tab/>
        <w:t>Self-service mini-storage and warehouse facilities;</w:t>
      </w:r>
    </w:p>
    <w:p w:rsidR="0062557D" w:rsidRPr="00970B52" w:rsidRDefault="0062557D" w:rsidP="0062557D">
      <w:pPr>
        <w:jc w:val="both"/>
        <w:rPr>
          <w:rFonts w:ascii="Times New Roman" w:hAnsi="Times New Roman"/>
          <w:u w:val="single"/>
        </w:rPr>
      </w:pPr>
      <w:r w:rsidRPr="00970B52">
        <w:rPr>
          <w:rFonts w:ascii="Times New Roman" w:hAnsi="Times New Roman"/>
          <w:u w:val="single"/>
        </w:rPr>
        <w:t>77.</w:t>
      </w:r>
      <w:r w:rsidRPr="00970B52">
        <w:rPr>
          <w:rFonts w:ascii="Times New Roman" w:hAnsi="Times New Roman"/>
          <w:u w:val="single"/>
        </w:rPr>
        <w:tab/>
        <w:t>Marine sales and service. All service operations shall be conducted in a building. Openings in all buildings shall be located a minimum of one hundred (100) feet from a residential, agricultural, or public lands district. Parts or waste material shall not be stored outside the building;</w:t>
      </w:r>
    </w:p>
    <w:p w:rsidR="0062557D" w:rsidRPr="00970B52" w:rsidRDefault="0062557D" w:rsidP="0062557D">
      <w:pPr>
        <w:jc w:val="both"/>
        <w:rPr>
          <w:rFonts w:ascii="Times New Roman" w:hAnsi="Times New Roman"/>
          <w:u w:val="single"/>
        </w:rPr>
      </w:pPr>
      <w:r w:rsidRPr="00970B52">
        <w:rPr>
          <w:rFonts w:ascii="Times New Roman" w:hAnsi="Times New Roman"/>
          <w:u w:val="single"/>
        </w:rPr>
        <w:t>78.</w:t>
      </w:r>
      <w:r w:rsidRPr="00970B52">
        <w:rPr>
          <w:rFonts w:ascii="Times New Roman" w:hAnsi="Times New Roman"/>
          <w:u w:val="single"/>
        </w:rPr>
        <w:tab/>
        <w:t>Any other use which the planning director determines is consistent with the statement of intent for this district and is of the same general character as permitted uses in this district.</w:t>
      </w:r>
    </w:p>
    <w:p w:rsidR="0062557D" w:rsidRPr="00970B52" w:rsidRDefault="0062557D" w:rsidP="0062557D">
      <w:pPr>
        <w:spacing w:line="240" w:lineRule="auto"/>
        <w:jc w:val="both"/>
        <w:rPr>
          <w:rFonts w:ascii="Times New Roman" w:eastAsia="Arial" w:hAnsi="Times New Roman"/>
        </w:rPr>
      </w:pPr>
      <w:r w:rsidRPr="00970B52">
        <w:rPr>
          <w:rFonts w:ascii="Times New Roman" w:eastAsia="Arial" w:hAnsi="Times New Roman"/>
          <w:i/>
          <w:iCs/>
        </w:rPr>
        <w:t>707.03. Special Exceptions (General Commercial District—B-2 zone).</w:t>
      </w:r>
      <w:r w:rsidRPr="00970B52">
        <w:rPr>
          <w:rFonts w:ascii="Times New Roman" w:eastAsia="Arial" w:hAnsi="Times New Roman"/>
        </w:rPr>
        <w:t xml:space="preserve">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  Bulk storage and sale of sand, gravel and rock; </w:t>
      </w:r>
    </w:p>
    <w:p w:rsidR="0062557D" w:rsidRPr="00970B52" w:rsidRDefault="0062557D" w:rsidP="0062557D">
      <w:pPr>
        <w:spacing w:after="120" w:line="240" w:lineRule="auto"/>
        <w:jc w:val="both"/>
        <w:rPr>
          <w:rFonts w:ascii="Times New Roman" w:eastAsia="Arial" w:hAnsi="Times New Roman"/>
          <w:strike/>
        </w:rPr>
      </w:pPr>
      <w:r w:rsidRPr="00970B52">
        <w:rPr>
          <w:rFonts w:ascii="Times New Roman" w:eastAsia="Arial" w:hAnsi="Times New Roman"/>
          <w:strike/>
        </w:rPr>
        <w:t xml:space="preserve">2.  Automobile sales, used;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2.</w:t>
      </w:r>
      <w:r w:rsidRPr="00970B52">
        <w:rPr>
          <w:rFonts w:ascii="Times New Roman" w:eastAsia="Arial" w:hAnsi="Times New Roman"/>
          <w:strike/>
        </w:rPr>
        <w:t>3.</w:t>
      </w:r>
      <w:r w:rsidRPr="00970B52">
        <w:rPr>
          <w:rFonts w:ascii="Times New Roman" w:eastAsia="Arial" w:hAnsi="Times New Roman"/>
        </w:rPr>
        <w:t xml:space="preserve">  Building and excavating contractor facilities with outside storage; </w:t>
      </w:r>
    </w:p>
    <w:p w:rsidR="0062557D" w:rsidRPr="00970B52" w:rsidRDefault="0062557D" w:rsidP="0062557D">
      <w:pPr>
        <w:spacing w:after="120" w:line="240" w:lineRule="auto"/>
        <w:jc w:val="both"/>
        <w:rPr>
          <w:rFonts w:ascii="Times New Roman" w:eastAsia="Arial" w:hAnsi="Times New Roman"/>
          <w:strike/>
        </w:rPr>
      </w:pPr>
      <w:r w:rsidRPr="00970B52">
        <w:rPr>
          <w:rFonts w:ascii="Times New Roman" w:eastAsia="Arial" w:hAnsi="Times New Roman"/>
          <w:strike/>
        </w:rPr>
        <w:lastRenderedPageBreak/>
        <w:t xml:space="preserve">4.  Car wash, provided that a paved area shall be located on the same lot for the storage of vehicles awaiting entrance to the washing process;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3.</w:t>
      </w:r>
      <w:r w:rsidRPr="00970B52">
        <w:rPr>
          <w:rFonts w:ascii="Times New Roman" w:eastAsia="Arial" w:hAnsi="Times New Roman"/>
          <w:strike/>
        </w:rPr>
        <w:t>5.</w:t>
      </w:r>
      <w:r w:rsidRPr="00970B52">
        <w:rPr>
          <w:rFonts w:ascii="Times New Roman" w:eastAsia="Arial" w:hAnsi="Times New Roman"/>
        </w:rPr>
        <w:t xml:space="preserve">  Building materials dealer, not including handling of bulk materials such as sand and gravel;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strike/>
        </w:rPr>
        <w:t>6.</w:t>
      </w:r>
      <w:r w:rsidRPr="00970B52">
        <w:rPr>
          <w:rFonts w:ascii="Times New Roman" w:eastAsia="Arial" w:hAnsi="Times New Roman"/>
        </w:rPr>
        <w:t xml:space="preserve">  </w:t>
      </w:r>
      <w:r w:rsidRPr="00970B52">
        <w:rPr>
          <w:rFonts w:ascii="Times New Roman" w:eastAsia="Arial" w:hAnsi="Times New Roman"/>
          <w:strike/>
        </w:rPr>
        <w:t xml:space="preserve">Farm </w:t>
      </w:r>
      <w:r w:rsidRPr="00E319E7">
        <w:rPr>
          <w:rFonts w:ascii="Times New Roman" w:eastAsia="Arial" w:hAnsi="Times New Roman"/>
          <w:strike/>
        </w:rPr>
        <w:t>machinery display, sales and services;</w:t>
      </w:r>
      <w:r w:rsidRPr="00970B52">
        <w:rPr>
          <w:rFonts w:ascii="Times New Roman" w:eastAsia="Arial" w:hAnsi="Times New Roman"/>
        </w:rPr>
        <w:t xml:space="preserve"> </w:t>
      </w:r>
    </w:p>
    <w:p w:rsidR="0062557D" w:rsidRPr="00970B52" w:rsidRDefault="00E319E7" w:rsidP="0062557D">
      <w:pPr>
        <w:spacing w:after="120" w:line="240" w:lineRule="auto"/>
        <w:jc w:val="both"/>
        <w:rPr>
          <w:rFonts w:ascii="Times New Roman" w:eastAsia="Arial" w:hAnsi="Times New Roman"/>
        </w:rPr>
      </w:pPr>
      <w:r>
        <w:rPr>
          <w:rFonts w:ascii="Times New Roman" w:eastAsia="Arial" w:hAnsi="Times New Roman"/>
        </w:rPr>
        <w:t>4</w:t>
      </w:r>
      <w:r w:rsidR="0062557D" w:rsidRPr="00970B52">
        <w:rPr>
          <w:rFonts w:ascii="Times New Roman" w:eastAsia="Arial" w:hAnsi="Times New Roman"/>
        </w:rPr>
        <w:t>.</w:t>
      </w:r>
      <w:r w:rsidR="0062557D" w:rsidRPr="00970B52">
        <w:rPr>
          <w:rFonts w:ascii="Times New Roman" w:eastAsia="Arial" w:hAnsi="Times New Roman"/>
          <w:strike/>
        </w:rPr>
        <w:t>7.</w:t>
      </w:r>
      <w:r w:rsidR="0062557D" w:rsidRPr="00970B52">
        <w:rPr>
          <w:rFonts w:ascii="Times New Roman" w:eastAsia="Arial" w:hAnsi="Times New Roman"/>
        </w:rPr>
        <w:t xml:space="preserve">  Machinery sales and services; </w:t>
      </w:r>
    </w:p>
    <w:p w:rsidR="0062557D" w:rsidRPr="00970B52" w:rsidRDefault="00E319E7" w:rsidP="0062557D">
      <w:pPr>
        <w:spacing w:after="120" w:line="240" w:lineRule="auto"/>
        <w:jc w:val="both"/>
        <w:rPr>
          <w:rFonts w:ascii="Times New Roman" w:eastAsia="Arial" w:hAnsi="Times New Roman"/>
        </w:rPr>
      </w:pPr>
      <w:r>
        <w:rPr>
          <w:rFonts w:ascii="Times New Roman" w:eastAsia="Arial" w:hAnsi="Times New Roman"/>
        </w:rPr>
        <w:t>5</w:t>
      </w:r>
      <w:r w:rsidR="0062557D" w:rsidRPr="00970B52">
        <w:rPr>
          <w:rFonts w:ascii="Times New Roman" w:eastAsia="Arial" w:hAnsi="Times New Roman"/>
        </w:rPr>
        <w:t>.</w:t>
      </w:r>
      <w:r w:rsidR="0062557D" w:rsidRPr="00970B52">
        <w:rPr>
          <w:rFonts w:ascii="Times New Roman" w:eastAsia="Arial" w:hAnsi="Times New Roman"/>
          <w:strike/>
        </w:rPr>
        <w:t>8.</w:t>
      </w:r>
      <w:r w:rsidR="0062557D" w:rsidRPr="00970B52">
        <w:rPr>
          <w:rFonts w:ascii="Times New Roman" w:eastAsia="Arial" w:hAnsi="Times New Roman"/>
        </w:rPr>
        <w:t xml:space="preserve">  Arenas, auditoriums or stadiums; </w:t>
      </w:r>
    </w:p>
    <w:p w:rsidR="0062557D" w:rsidRPr="00970B52" w:rsidRDefault="00E319E7" w:rsidP="0062557D">
      <w:pPr>
        <w:spacing w:after="120" w:line="240" w:lineRule="auto"/>
        <w:jc w:val="both"/>
        <w:rPr>
          <w:rFonts w:ascii="Times New Roman" w:eastAsia="Arial" w:hAnsi="Times New Roman"/>
        </w:rPr>
      </w:pPr>
      <w:r>
        <w:rPr>
          <w:rFonts w:ascii="Times New Roman" w:eastAsia="Arial" w:hAnsi="Times New Roman"/>
        </w:rPr>
        <w:t>6</w:t>
      </w:r>
      <w:r w:rsidR="0062557D" w:rsidRPr="00970B52">
        <w:rPr>
          <w:rFonts w:ascii="Times New Roman" w:eastAsia="Arial" w:hAnsi="Times New Roman"/>
        </w:rPr>
        <w:t>.</w:t>
      </w:r>
      <w:r w:rsidR="0062557D" w:rsidRPr="00970B52">
        <w:rPr>
          <w:rFonts w:ascii="Times New Roman" w:eastAsia="Arial" w:hAnsi="Times New Roman"/>
          <w:strike/>
        </w:rPr>
        <w:t>9.</w:t>
      </w:r>
      <w:r w:rsidR="0062557D" w:rsidRPr="00970B52">
        <w:rPr>
          <w:rFonts w:ascii="Times New Roman" w:eastAsia="Arial" w:hAnsi="Times New Roman"/>
        </w:rPr>
        <w:t xml:space="preserve">  Automotive repair garage, mechanical and body, provided all operations are conducted in a building which shall not have any opening other than a stationary window within one hundred (100) feet of a residential or public lands district and which shall not store or otherwise maintain any parts or waste material outside such building unless such parts or waste material are screened in accordance with Section 1607; </w:t>
      </w:r>
    </w:p>
    <w:p w:rsidR="0062557D" w:rsidRPr="00970B52" w:rsidRDefault="00E319E7" w:rsidP="0062557D">
      <w:pPr>
        <w:spacing w:after="120" w:line="240" w:lineRule="auto"/>
        <w:jc w:val="both"/>
        <w:rPr>
          <w:rFonts w:ascii="Times New Roman" w:eastAsia="Arial" w:hAnsi="Times New Roman"/>
        </w:rPr>
      </w:pPr>
      <w:r>
        <w:rPr>
          <w:rFonts w:ascii="Times New Roman" w:eastAsia="Arial" w:hAnsi="Times New Roman"/>
        </w:rPr>
        <w:t>7</w:t>
      </w:r>
      <w:r w:rsidR="0062557D" w:rsidRPr="00970B52">
        <w:rPr>
          <w:rFonts w:ascii="Times New Roman" w:eastAsia="Arial" w:hAnsi="Times New Roman"/>
        </w:rPr>
        <w:t>.</w:t>
      </w:r>
      <w:r w:rsidR="0062557D" w:rsidRPr="00970B52">
        <w:rPr>
          <w:rFonts w:ascii="Times New Roman" w:eastAsia="Arial" w:hAnsi="Times New Roman"/>
          <w:strike/>
        </w:rPr>
        <w:t>10.</w:t>
      </w:r>
      <w:r w:rsidR="0062557D" w:rsidRPr="00970B52">
        <w:rPr>
          <w:rFonts w:ascii="Times New Roman" w:eastAsia="Arial" w:hAnsi="Times New Roman"/>
        </w:rPr>
        <w:t xml:space="preserve">  Tire recapping, provided all operations are conducted in a building which shall not have any opening other than a stationary window within one hundred (100) feet of a residential, agricultural or school district and which shall not store or otherwise maintain any parts or waste material outside such building; </w:t>
      </w:r>
    </w:p>
    <w:p w:rsidR="0062557D" w:rsidRPr="00970B52" w:rsidRDefault="00E319E7" w:rsidP="0062557D">
      <w:pPr>
        <w:spacing w:after="120" w:line="240" w:lineRule="auto"/>
        <w:jc w:val="both"/>
        <w:rPr>
          <w:rFonts w:ascii="Times New Roman" w:eastAsia="Arial" w:hAnsi="Times New Roman"/>
        </w:rPr>
      </w:pPr>
      <w:r>
        <w:rPr>
          <w:rFonts w:ascii="Times New Roman" w:eastAsia="Arial" w:hAnsi="Times New Roman"/>
        </w:rPr>
        <w:t>8</w:t>
      </w:r>
      <w:r w:rsidR="0062557D" w:rsidRPr="00970B52">
        <w:rPr>
          <w:rFonts w:ascii="Times New Roman" w:eastAsia="Arial" w:hAnsi="Times New Roman"/>
        </w:rPr>
        <w:t>.</w:t>
      </w:r>
      <w:r w:rsidR="0062557D" w:rsidRPr="00970B52">
        <w:rPr>
          <w:rFonts w:ascii="Times New Roman" w:eastAsia="Arial" w:hAnsi="Times New Roman"/>
          <w:strike/>
        </w:rPr>
        <w:t>11.</w:t>
      </w:r>
      <w:r w:rsidR="0062557D" w:rsidRPr="00970B52">
        <w:rPr>
          <w:rFonts w:ascii="Times New Roman" w:eastAsia="Arial" w:hAnsi="Times New Roman"/>
        </w:rPr>
        <w:t xml:space="preserve">  Adult entertainment establishments in accordance with Section 915; </w:t>
      </w:r>
    </w:p>
    <w:p w:rsidR="0062557D" w:rsidRPr="00970B52" w:rsidRDefault="0062557D" w:rsidP="0062557D">
      <w:pPr>
        <w:spacing w:after="120" w:line="240" w:lineRule="auto"/>
        <w:jc w:val="both"/>
        <w:rPr>
          <w:rFonts w:ascii="Times New Roman" w:eastAsia="Arial" w:hAnsi="Times New Roman"/>
          <w:strike/>
        </w:rPr>
      </w:pPr>
      <w:r w:rsidRPr="00970B52">
        <w:rPr>
          <w:rFonts w:ascii="Times New Roman" w:eastAsia="Arial" w:hAnsi="Times New Roman"/>
          <w:strike/>
        </w:rPr>
        <w:t xml:space="preserve">12.  Tattoo establishments; </w:t>
      </w:r>
    </w:p>
    <w:p w:rsidR="0062557D" w:rsidRPr="00970B52" w:rsidRDefault="00E319E7" w:rsidP="0062557D">
      <w:pPr>
        <w:spacing w:after="120" w:line="240" w:lineRule="auto"/>
        <w:jc w:val="both"/>
        <w:rPr>
          <w:rFonts w:ascii="Times New Roman" w:eastAsia="Arial" w:hAnsi="Times New Roman"/>
        </w:rPr>
      </w:pPr>
      <w:r>
        <w:rPr>
          <w:rFonts w:ascii="Times New Roman" w:eastAsia="Arial" w:hAnsi="Times New Roman"/>
        </w:rPr>
        <w:t>9</w:t>
      </w:r>
      <w:r w:rsidR="0062557D" w:rsidRPr="00970B52">
        <w:rPr>
          <w:rFonts w:ascii="Times New Roman" w:eastAsia="Arial" w:hAnsi="Times New Roman"/>
        </w:rPr>
        <w:t>.</w:t>
      </w:r>
      <w:r w:rsidR="0062557D" w:rsidRPr="00970B52">
        <w:rPr>
          <w:rFonts w:ascii="Times New Roman" w:eastAsia="Arial" w:hAnsi="Times New Roman"/>
          <w:strike/>
        </w:rPr>
        <w:t>13.</w:t>
      </w:r>
      <w:r w:rsidR="0062557D" w:rsidRPr="00970B52">
        <w:rPr>
          <w:rFonts w:ascii="Times New Roman" w:eastAsia="Arial" w:hAnsi="Times New Roman"/>
        </w:rPr>
        <w:t xml:space="preserve">  Auction house; </w:t>
      </w:r>
    </w:p>
    <w:p w:rsidR="0062557D" w:rsidRPr="00970B52" w:rsidRDefault="0062557D" w:rsidP="0062557D">
      <w:pPr>
        <w:spacing w:after="120" w:line="240" w:lineRule="auto"/>
        <w:jc w:val="both"/>
        <w:rPr>
          <w:rFonts w:ascii="Times New Roman" w:eastAsia="Arial" w:hAnsi="Times New Roman"/>
          <w:strike/>
        </w:rPr>
      </w:pPr>
      <w:r w:rsidRPr="00970B52">
        <w:rPr>
          <w:rFonts w:ascii="Times New Roman" w:eastAsia="Arial" w:hAnsi="Times New Roman"/>
          <w:strike/>
        </w:rPr>
        <w:t xml:space="preserve">14.  Self-service mini-storage and warehouse facilities; </w:t>
      </w:r>
    </w:p>
    <w:p w:rsidR="0062557D" w:rsidRPr="00970B52" w:rsidRDefault="0062557D" w:rsidP="0062557D">
      <w:pPr>
        <w:spacing w:after="120" w:line="240" w:lineRule="auto"/>
        <w:jc w:val="both"/>
        <w:rPr>
          <w:rFonts w:ascii="Times New Roman" w:eastAsia="Arial" w:hAnsi="Times New Roman"/>
          <w:strike/>
        </w:rPr>
      </w:pPr>
      <w:r w:rsidRPr="00970B52">
        <w:rPr>
          <w:rFonts w:ascii="Times New Roman" w:eastAsia="Arial" w:hAnsi="Times New Roman"/>
          <w:strike/>
        </w:rPr>
        <w:t xml:space="preserve">15.  Travel trailer sales; </w:t>
      </w:r>
    </w:p>
    <w:p w:rsidR="0062557D" w:rsidRPr="00970B52" w:rsidRDefault="00E319E7" w:rsidP="0062557D">
      <w:pPr>
        <w:spacing w:after="120" w:line="240" w:lineRule="auto"/>
        <w:jc w:val="both"/>
        <w:rPr>
          <w:rFonts w:ascii="Times New Roman" w:eastAsia="Arial" w:hAnsi="Times New Roman"/>
        </w:rPr>
      </w:pPr>
      <w:r>
        <w:rPr>
          <w:rFonts w:ascii="Times New Roman" w:eastAsia="Arial" w:hAnsi="Times New Roman"/>
        </w:rPr>
        <w:t>10</w:t>
      </w:r>
      <w:r w:rsidR="0062557D" w:rsidRPr="00970B52">
        <w:rPr>
          <w:rFonts w:ascii="Times New Roman" w:eastAsia="Arial" w:hAnsi="Times New Roman"/>
        </w:rPr>
        <w:t>.</w:t>
      </w:r>
      <w:r w:rsidR="0062557D" w:rsidRPr="00970B52">
        <w:rPr>
          <w:rFonts w:ascii="Times New Roman" w:eastAsia="Arial" w:hAnsi="Times New Roman"/>
          <w:strike/>
        </w:rPr>
        <w:t>16.</w:t>
      </w:r>
      <w:r w:rsidR="0062557D" w:rsidRPr="00970B52">
        <w:rPr>
          <w:rFonts w:ascii="Times New Roman" w:eastAsia="Arial" w:hAnsi="Times New Roman"/>
        </w:rPr>
        <w:t xml:space="preserve">  Display of and sale of wholesale and retail modular homes; </w:t>
      </w:r>
    </w:p>
    <w:p w:rsidR="0062557D" w:rsidRPr="00970B52" w:rsidRDefault="00E319E7" w:rsidP="0062557D">
      <w:pPr>
        <w:spacing w:after="120" w:line="240" w:lineRule="auto"/>
        <w:jc w:val="both"/>
        <w:rPr>
          <w:rFonts w:ascii="Times New Roman" w:eastAsia="Arial" w:hAnsi="Times New Roman"/>
        </w:rPr>
      </w:pPr>
      <w:r>
        <w:rPr>
          <w:rFonts w:ascii="Times New Roman" w:eastAsia="Arial" w:hAnsi="Times New Roman"/>
        </w:rPr>
        <w:t>11</w:t>
      </w:r>
      <w:r w:rsidR="0062557D" w:rsidRPr="00970B52">
        <w:rPr>
          <w:rFonts w:ascii="Times New Roman" w:eastAsia="Arial" w:hAnsi="Times New Roman"/>
        </w:rPr>
        <w:t>.</w:t>
      </w:r>
      <w:r w:rsidR="0062557D" w:rsidRPr="00970B52">
        <w:rPr>
          <w:rFonts w:ascii="Times New Roman" w:eastAsia="Arial" w:hAnsi="Times New Roman"/>
          <w:strike/>
        </w:rPr>
        <w:t>17.</w:t>
      </w:r>
      <w:r w:rsidR="0062557D" w:rsidRPr="00970B52">
        <w:rPr>
          <w:rFonts w:ascii="Times New Roman" w:eastAsia="Arial" w:hAnsi="Times New Roman"/>
        </w:rPr>
        <w:t xml:space="preserve">  Small wind energy systems as provided in Section 918; </w:t>
      </w:r>
    </w:p>
    <w:p w:rsidR="0062557D" w:rsidRPr="00970B52" w:rsidRDefault="00E319E7" w:rsidP="0062557D">
      <w:pPr>
        <w:spacing w:after="120" w:line="240" w:lineRule="auto"/>
        <w:jc w:val="both"/>
        <w:rPr>
          <w:rFonts w:ascii="Times New Roman" w:eastAsia="Arial" w:hAnsi="Times New Roman"/>
        </w:rPr>
      </w:pPr>
      <w:r>
        <w:rPr>
          <w:rFonts w:ascii="Times New Roman" w:eastAsia="Arial" w:hAnsi="Times New Roman"/>
        </w:rPr>
        <w:t>12</w:t>
      </w:r>
      <w:r w:rsidR="0062557D" w:rsidRPr="00970B52">
        <w:rPr>
          <w:rFonts w:ascii="Times New Roman" w:eastAsia="Arial" w:hAnsi="Times New Roman"/>
        </w:rPr>
        <w:t>.</w:t>
      </w:r>
      <w:r w:rsidR="0062557D" w:rsidRPr="00970B52">
        <w:rPr>
          <w:rFonts w:ascii="Times New Roman" w:eastAsia="Arial" w:hAnsi="Times New Roman"/>
          <w:strike/>
        </w:rPr>
        <w:t>18.</w:t>
      </w:r>
      <w:r w:rsidR="0062557D" w:rsidRPr="00970B52">
        <w:rPr>
          <w:rFonts w:ascii="Times New Roman" w:eastAsia="Arial" w:hAnsi="Times New Roman"/>
        </w:rPr>
        <w:t xml:space="preserve">  Substance abuse treatment facility; </w:t>
      </w:r>
    </w:p>
    <w:p w:rsidR="0062557D" w:rsidRPr="00970B52" w:rsidRDefault="00E319E7" w:rsidP="0062557D">
      <w:pPr>
        <w:spacing w:after="120" w:line="240" w:lineRule="auto"/>
        <w:jc w:val="both"/>
        <w:rPr>
          <w:rFonts w:ascii="Times New Roman" w:eastAsia="Arial" w:hAnsi="Times New Roman"/>
        </w:rPr>
      </w:pPr>
      <w:r>
        <w:rPr>
          <w:rFonts w:ascii="Times New Roman" w:eastAsia="Arial" w:hAnsi="Times New Roman"/>
        </w:rPr>
        <w:t>13</w:t>
      </w:r>
      <w:r w:rsidR="0062557D" w:rsidRPr="00970B52">
        <w:rPr>
          <w:rFonts w:ascii="Times New Roman" w:eastAsia="Arial" w:hAnsi="Times New Roman"/>
        </w:rPr>
        <w:t>.</w:t>
      </w:r>
      <w:r w:rsidR="0062557D" w:rsidRPr="00970B52">
        <w:rPr>
          <w:rFonts w:ascii="Times New Roman" w:eastAsia="Arial" w:hAnsi="Times New Roman"/>
          <w:strike/>
        </w:rPr>
        <w:t>19.</w:t>
      </w:r>
      <w:r w:rsidR="0062557D" w:rsidRPr="00970B52">
        <w:rPr>
          <w:rFonts w:ascii="Times New Roman" w:eastAsia="Arial" w:hAnsi="Times New Roman"/>
        </w:rPr>
        <w:t xml:space="preserve">  Above ground liquefied petroleum gas containers between one hundred twenty-five (125) gallons water capacity and two thousand (2,000) gallons water capacity, provided there is a distance of three (3) feet between other liquefied petroleum gas containers. Liquefied petroleum gas containers shall be set back twenty-five (25) feet from roads and lot lines of adjoining properties and fifty (50) feet from all structures and installed in a manner to reduce exposure and proximity to vehicular traffic. The board of supervisors may impose greater setbacks if above ground liquefied petroleum gas containers are located in close proximity to the following non-exhaustive list of land uses: dwellings, schools, churches, government facilities, or other uses in which higher densities of people gather. The board of supervisors may provide for a reduction in setbacks if engineered provisions are made for blast containment. All requirements shall be in accordance with Section 4-27, as amended; </w:t>
      </w:r>
    </w:p>
    <w:p w:rsidR="0062557D" w:rsidRPr="00970B52" w:rsidRDefault="00E319E7" w:rsidP="0062557D">
      <w:pPr>
        <w:spacing w:after="120" w:line="240" w:lineRule="auto"/>
        <w:jc w:val="both"/>
        <w:rPr>
          <w:rFonts w:ascii="Times New Roman" w:eastAsia="Arial" w:hAnsi="Times New Roman"/>
        </w:rPr>
      </w:pPr>
      <w:r>
        <w:rPr>
          <w:rFonts w:ascii="Times New Roman" w:eastAsia="Arial" w:hAnsi="Times New Roman"/>
        </w:rPr>
        <w:t>14</w:t>
      </w:r>
      <w:r w:rsidR="0062557D" w:rsidRPr="00970B52">
        <w:rPr>
          <w:rFonts w:ascii="Times New Roman" w:eastAsia="Arial" w:hAnsi="Times New Roman"/>
        </w:rPr>
        <w:t>.</w:t>
      </w:r>
      <w:r w:rsidR="0062557D" w:rsidRPr="00970B52">
        <w:rPr>
          <w:rFonts w:ascii="Times New Roman" w:eastAsia="Arial" w:hAnsi="Times New Roman"/>
          <w:strike/>
        </w:rPr>
        <w:t>20.</w:t>
      </w:r>
      <w:r w:rsidR="0062557D" w:rsidRPr="00970B52">
        <w:rPr>
          <w:rFonts w:ascii="Times New Roman" w:eastAsia="Arial" w:hAnsi="Times New Roman"/>
        </w:rPr>
        <w:t xml:space="preserve">  Off-site directional signs compliant with the requirements of Section 907.04; </w:t>
      </w:r>
    </w:p>
    <w:p w:rsidR="0062557D" w:rsidRPr="00970B52" w:rsidRDefault="00E319E7" w:rsidP="0062557D">
      <w:pPr>
        <w:spacing w:after="120" w:line="240" w:lineRule="auto"/>
        <w:jc w:val="both"/>
        <w:rPr>
          <w:rFonts w:ascii="Times New Roman" w:eastAsia="Arial" w:hAnsi="Times New Roman"/>
        </w:rPr>
      </w:pPr>
      <w:r>
        <w:rPr>
          <w:rFonts w:ascii="Times New Roman" w:eastAsia="Arial" w:hAnsi="Times New Roman"/>
        </w:rPr>
        <w:t>15</w:t>
      </w:r>
      <w:r w:rsidR="0062557D" w:rsidRPr="00970B52">
        <w:rPr>
          <w:rFonts w:ascii="Times New Roman" w:eastAsia="Arial" w:hAnsi="Times New Roman"/>
        </w:rPr>
        <w:t>.</w:t>
      </w:r>
      <w:r w:rsidR="0062557D" w:rsidRPr="00970B52">
        <w:rPr>
          <w:rFonts w:ascii="Times New Roman" w:eastAsia="Arial" w:hAnsi="Times New Roman"/>
          <w:strike/>
        </w:rPr>
        <w:t>21.</w:t>
      </w:r>
      <w:r w:rsidR="0062557D" w:rsidRPr="00970B52">
        <w:rPr>
          <w:rFonts w:ascii="Times New Roman" w:eastAsia="Arial" w:hAnsi="Times New Roman"/>
        </w:rPr>
        <w:t xml:space="preserve">  Pawnbrokers; </w:t>
      </w:r>
    </w:p>
    <w:p w:rsidR="0062557D" w:rsidRPr="00970B52" w:rsidRDefault="0062557D" w:rsidP="0062557D">
      <w:pPr>
        <w:spacing w:after="120" w:line="240" w:lineRule="auto"/>
        <w:jc w:val="both"/>
        <w:rPr>
          <w:rFonts w:ascii="Times New Roman" w:eastAsia="Arial" w:hAnsi="Times New Roman"/>
          <w:strike/>
        </w:rPr>
      </w:pPr>
      <w:r w:rsidRPr="00970B52">
        <w:rPr>
          <w:rFonts w:ascii="Times New Roman" w:eastAsia="Arial" w:hAnsi="Times New Roman"/>
          <w:strike/>
        </w:rPr>
        <w:t xml:space="preserve">22.  Marine sales and service. All service operations shall be conducted in a building. Openings in all buildings shall be located a minimum of one hundred (100) feet from a residential, agricultural, or public lands district. Parts or waste material shall not be stored outside the building; </w:t>
      </w:r>
    </w:p>
    <w:p w:rsidR="0062557D" w:rsidRPr="00970B52" w:rsidRDefault="00E319E7" w:rsidP="0062557D">
      <w:pPr>
        <w:spacing w:after="120" w:line="240" w:lineRule="auto"/>
        <w:jc w:val="both"/>
        <w:rPr>
          <w:rFonts w:ascii="Times New Roman" w:eastAsia="Arial" w:hAnsi="Times New Roman"/>
        </w:rPr>
      </w:pPr>
      <w:r>
        <w:rPr>
          <w:rFonts w:ascii="Times New Roman" w:eastAsia="Arial" w:hAnsi="Times New Roman"/>
        </w:rPr>
        <w:t>16</w:t>
      </w:r>
      <w:r w:rsidR="0062557D" w:rsidRPr="00970B52">
        <w:rPr>
          <w:rFonts w:ascii="Times New Roman" w:eastAsia="Arial" w:hAnsi="Times New Roman"/>
        </w:rPr>
        <w:t>.</w:t>
      </w:r>
      <w:r w:rsidR="0062557D" w:rsidRPr="00970B52">
        <w:rPr>
          <w:rFonts w:ascii="Times New Roman" w:eastAsia="Arial" w:hAnsi="Times New Roman"/>
          <w:strike/>
        </w:rPr>
        <w:t>23.</w:t>
      </w:r>
      <w:r w:rsidR="0062557D" w:rsidRPr="00970B52">
        <w:rPr>
          <w:rFonts w:ascii="Times New Roman" w:eastAsia="Arial" w:hAnsi="Times New Roman"/>
        </w:rPr>
        <w:t xml:space="preserve">  Oil and gas exploration, extraction and production, provided the entity conducting these activities complies with Chapter 22.1 of Title 45.1 (Code of Virginia, § 45.1-361.1 et seq.), and adheres to the oil and gas rules and regulations promulgated by the Virginia Department of Labor and Industry; </w:t>
      </w:r>
    </w:p>
    <w:p w:rsidR="0062557D" w:rsidRPr="00970B52" w:rsidRDefault="00E319E7" w:rsidP="0062557D">
      <w:pPr>
        <w:spacing w:after="120" w:line="240" w:lineRule="auto"/>
        <w:jc w:val="both"/>
        <w:rPr>
          <w:rFonts w:ascii="Times New Roman" w:eastAsia="Arial" w:hAnsi="Times New Roman"/>
        </w:rPr>
      </w:pPr>
      <w:r>
        <w:rPr>
          <w:rFonts w:ascii="Times New Roman" w:eastAsia="Arial" w:hAnsi="Times New Roman"/>
        </w:rPr>
        <w:lastRenderedPageBreak/>
        <w:t>17</w:t>
      </w:r>
      <w:r w:rsidR="0062557D" w:rsidRPr="00970B52">
        <w:rPr>
          <w:rFonts w:ascii="Times New Roman" w:eastAsia="Arial" w:hAnsi="Times New Roman"/>
        </w:rPr>
        <w:t>.</w:t>
      </w:r>
      <w:r w:rsidR="0062557D" w:rsidRPr="00970B52">
        <w:rPr>
          <w:rFonts w:ascii="Times New Roman" w:eastAsia="Arial" w:hAnsi="Times New Roman"/>
          <w:strike/>
        </w:rPr>
        <w:t>24.</w:t>
      </w:r>
      <w:r w:rsidR="0062557D" w:rsidRPr="00970B52">
        <w:rPr>
          <w:rFonts w:ascii="Times New Roman" w:eastAsia="Arial" w:hAnsi="Times New Roman"/>
        </w:rPr>
        <w:t xml:space="preserve">  Personal wireless service facilities as provided in Section 919; </w:t>
      </w:r>
    </w:p>
    <w:p w:rsidR="0062557D" w:rsidRPr="00970B52" w:rsidRDefault="00E319E7" w:rsidP="0062557D">
      <w:pPr>
        <w:spacing w:after="120" w:line="240" w:lineRule="auto"/>
        <w:jc w:val="both"/>
        <w:rPr>
          <w:rFonts w:ascii="Times New Roman" w:eastAsia="Arial" w:hAnsi="Times New Roman"/>
        </w:rPr>
      </w:pPr>
      <w:r>
        <w:rPr>
          <w:rFonts w:ascii="Times New Roman" w:eastAsia="Arial" w:hAnsi="Times New Roman"/>
        </w:rPr>
        <w:t>18</w:t>
      </w:r>
      <w:r w:rsidR="0062557D" w:rsidRPr="00970B52">
        <w:rPr>
          <w:rFonts w:ascii="Times New Roman" w:eastAsia="Arial" w:hAnsi="Times New Roman"/>
        </w:rPr>
        <w:t>.</w:t>
      </w:r>
      <w:r w:rsidR="0062557D" w:rsidRPr="00970B52">
        <w:rPr>
          <w:rFonts w:ascii="Times New Roman" w:eastAsia="Arial" w:hAnsi="Times New Roman"/>
          <w:strike/>
        </w:rPr>
        <w:t>25.</w:t>
      </w:r>
      <w:r w:rsidR="0062557D" w:rsidRPr="00970B52">
        <w:rPr>
          <w:rFonts w:ascii="Times New Roman" w:eastAsia="Arial" w:hAnsi="Times New Roman"/>
        </w:rPr>
        <w:t xml:space="preserve">  Substance abuse treatment clinic; and </w:t>
      </w:r>
    </w:p>
    <w:p w:rsidR="0062557D" w:rsidRPr="00970B52" w:rsidRDefault="00E319E7" w:rsidP="0062557D">
      <w:pPr>
        <w:jc w:val="both"/>
        <w:rPr>
          <w:rFonts w:ascii="Times New Roman" w:hAnsi="Times New Roman"/>
        </w:rPr>
      </w:pPr>
      <w:r>
        <w:rPr>
          <w:rFonts w:ascii="Times New Roman" w:hAnsi="Times New Roman"/>
        </w:rPr>
        <w:t>19</w:t>
      </w:r>
      <w:r w:rsidR="0062557D" w:rsidRPr="00970B52">
        <w:rPr>
          <w:rFonts w:ascii="Times New Roman" w:hAnsi="Times New Roman"/>
        </w:rPr>
        <w:t>.</w:t>
      </w:r>
      <w:r w:rsidR="0062557D" w:rsidRPr="00970B52">
        <w:rPr>
          <w:rFonts w:ascii="Times New Roman" w:hAnsi="Times New Roman"/>
        </w:rPr>
        <w:tab/>
        <w:t xml:space="preserve">  Truck business.</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20.</w:t>
      </w:r>
      <w:r w:rsidRPr="00970B52">
        <w:rPr>
          <w:rFonts w:ascii="Times New Roman" w:eastAsia="Arial" w:hAnsi="Times New Roman"/>
          <w:strike/>
        </w:rPr>
        <w:t>26.</w:t>
      </w:r>
      <w:r w:rsidRPr="00970B52">
        <w:rPr>
          <w:rFonts w:ascii="Times New Roman" w:eastAsia="Arial" w:hAnsi="Times New Roman"/>
        </w:rPr>
        <w:t xml:space="preserve">  Any other use which the zoning administrator determines is consistent with the statement of intent for this district and is of the same general character as special exception uses in this district. </w:t>
      </w:r>
    </w:p>
    <w:p w:rsidR="0062557D" w:rsidRPr="00970B52" w:rsidRDefault="0062557D" w:rsidP="0062557D">
      <w:pPr>
        <w:spacing w:line="240" w:lineRule="auto"/>
        <w:jc w:val="both"/>
        <w:rPr>
          <w:rFonts w:ascii="Times New Roman" w:eastAsia="Arial" w:hAnsi="Times New Roman"/>
        </w:rPr>
      </w:pPr>
      <w:r w:rsidRPr="00970B52">
        <w:rPr>
          <w:rFonts w:ascii="Times New Roman" w:eastAsia="Arial" w:hAnsi="Times New Roman"/>
          <w:i/>
          <w:iCs/>
        </w:rPr>
        <w:t>707.04. Site Plan.</w:t>
      </w:r>
      <w:r w:rsidRPr="00970B52">
        <w:rPr>
          <w:rFonts w:ascii="Times New Roman" w:eastAsia="Arial" w:hAnsi="Times New Roman"/>
        </w:rPr>
        <w:t xml:space="preserve"> Before a building and zoning permit shall be issued for any use in the General Commercial District B-2, a site plan of the proposed development shall be approved by the commission or the zoning administrator, whichever is applicable, in conformance with Section 1003 and Article XI herein. </w:t>
      </w:r>
    </w:p>
    <w:p w:rsidR="0062557D" w:rsidRPr="00970B52" w:rsidRDefault="0062557D" w:rsidP="00BE0807">
      <w:pPr>
        <w:spacing w:after="0" w:line="240" w:lineRule="auto"/>
        <w:jc w:val="both"/>
        <w:rPr>
          <w:rFonts w:ascii="Times New Roman" w:eastAsia="Times New Roman" w:hAnsi="Times New Roman"/>
          <w:lang w:eastAsia="ja-JP"/>
        </w:rPr>
      </w:pPr>
      <w:r w:rsidRPr="00970B52">
        <w:rPr>
          <w:rFonts w:ascii="Times New Roman" w:eastAsia="Times New Roman" w:hAnsi="Times New Roman"/>
          <w:lang w:eastAsia="ja-JP"/>
        </w:rPr>
        <w:t xml:space="preserve">(Ord. of 8-20-02(2); Ord. of 11-19-02; Ord. of 10-17-06(4); Ord. of 7-17-07(3); Ord. of 7-15-08(1); Ord. of 9-16-08; Ord. of 4-21-09(1); Ord. of 12-1-09; Ord. of 1-19-10; Ord. of 3-16-10(3); Ord. of 3-16-10(4); Ord. of 12-21-10, § 2; Ord. No. 2011-0007, § 2, 1-17-12; Ord. No. 2012-0001, § 2, 3-20-12; Ord. No. 2013-0012, § 1, 10-15-13; Ord. No. 2014-0007, § 2, 5-20-14; Ord. No. 2014-0009, § 3, 5-20-14; Ord. No. 2015-0011, § 2, 11-17-15; Ord. No. 2016-0004, § 1, 4-19-16) </w:t>
      </w:r>
    </w:p>
    <w:p w:rsidR="00BE0807" w:rsidRPr="00970B52" w:rsidRDefault="00BE0807" w:rsidP="00BE0807">
      <w:pPr>
        <w:spacing w:after="0" w:line="240" w:lineRule="auto"/>
        <w:jc w:val="both"/>
        <w:rPr>
          <w:rFonts w:ascii="Times New Roman" w:eastAsia="Times New Roman" w:hAnsi="Times New Roman"/>
          <w:lang w:eastAsia="ja-JP"/>
        </w:rPr>
      </w:pPr>
    </w:p>
    <w:p w:rsidR="00BE0807" w:rsidRPr="00970B52" w:rsidRDefault="00BE0807" w:rsidP="00BE0807">
      <w:pPr>
        <w:spacing w:after="0" w:line="240" w:lineRule="auto"/>
        <w:jc w:val="both"/>
        <w:rPr>
          <w:rFonts w:ascii="Times New Roman" w:eastAsia="Times New Roman" w:hAnsi="Times New Roman"/>
          <w:lang w:eastAsia="ja-JP"/>
        </w:rPr>
        <w:sectPr w:rsidR="00BE0807" w:rsidRPr="00970B52">
          <w:type w:val="continuous"/>
          <w:pgSz w:w="12240" w:h="15840"/>
          <w:pgMar w:top="1440" w:right="1440" w:bottom="1440" w:left="1440" w:header="720" w:footer="720" w:gutter="0"/>
          <w:cols w:space="720"/>
        </w:sectPr>
      </w:pPr>
    </w:p>
    <w:p w:rsidR="0062557D" w:rsidRPr="00114D51" w:rsidRDefault="0062557D" w:rsidP="0062557D">
      <w:pPr>
        <w:jc w:val="both"/>
        <w:rPr>
          <w:rFonts w:ascii="Times New Roman" w:eastAsia="Times New Roman" w:hAnsi="Times New Roman"/>
          <w:b/>
        </w:rPr>
      </w:pPr>
      <w:r w:rsidRPr="00114D51">
        <w:rPr>
          <w:rFonts w:ascii="Times New Roman" w:eastAsia="Times New Roman" w:hAnsi="Times New Roman"/>
          <w:b/>
        </w:rPr>
        <w:lastRenderedPageBreak/>
        <w:t xml:space="preserve">708. - Industrial District M-1. </w:t>
      </w:r>
    </w:p>
    <w:p w:rsidR="0062557D" w:rsidRPr="00970B52" w:rsidRDefault="0062557D" w:rsidP="0062557D">
      <w:pPr>
        <w:spacing w:line="240" w:lineRule="auto"/>
        <w:jc w:val="both"/>
        <w:rPr>
          <w:rFonts w:ascii="Times New Roman" w:eastAsia="Arial" w:hAnsi="Times New Roman"/>
        </w:rPr>
      </w:pPr>
      <w:r w:rsidRPr="00970B52">
        <w:rPr>
          <w:rFonts w:ascii="Times New Roman" w:eastAsia="Arial" w:hAnsi="Times New Roman"/>
          <w:i/>
          <w:iCs/>
        </w:rPr>
        <w:t>708.01. Intent of Industrial District M-1</w:t>
      </w:r>
      <w:r w:rsidRPr="00970B52">
        <w:rPr>
          <w:rFonts w:ascii="Times New Roman" w:eastAsia="Arial" w:hAnsi="Times New Roman"/>
        </w:rPr>
        <w:t xml:space="preserve">. This district covers areas intended to allow uses for the production, wholesale, storage or distribution of products, and proprietary office and business support facilities not intended to be generally accessible to the general public. </w:t>
      </w:r>
    </w:p>
    <w:p w:rsidR="0062557D" w:rsidRPr="00970B52" w:rsidRDefault="0062557D" w:rsidP="0062557D">
      <w:pPr>
        <w:spacing w:line="240" w:lineRule="auto"/>
        <w:jc w:val="both"/>
        <w:rPr>
          <w:rFonts w:ascii="Times New Roman" w:eastAsia="Arial" w:hAnsi="Times New Roman"/>
        </w:rPr>
      </w:pPr>
      <w:r w:rsidRPr="00970B52">
        <w:rPr>
          <w:rFonts w:ascii="Times New Roman" w:eastAsia="Arial" w:hAnsi="Times New Roman"/>
          <w:i/>
          <w:iCs/>
        </w:rPr>
        <w:t>708.02. Permitted uses</w:t>
      </w:r>
      <w:r w:rsidRPr="00970B52">
        <w:rPr>
          <w:rFonts w:ascii="Times New Roman" w:eastAsia="Arial" w:hAnsi="Times New Roman"/>
        </w:rPr>
        <w:t xml:space="preserve">. Within the Industrial District M-1, the following uses are permitted: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  All wholesalers;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2.  Breweries;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3.  Call centers;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4.  Contractor facilities;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5.  Corporate </w:t>
      </w:r>
      <w:r w:rsidRPr="00970B52">
        <w:rPr>
          <w:rFonts w:ascii="Times New Roman" w:eastAsia="Arial" w:hAnsi="Times New Roman"/>
          <w:u w:val="single"/>
        </w:rPr>
        <w:t>or professional</w:t>
      </w:r>
      <w:r w:rsidRPr="00970B52">
        <w:rPr>
          <w:rFonts w:ascii="Times New Roman" w:eastAsia="Arial" w:hAnsi="Times New Roman"/>
        </w:rPr>
        <w:t xml:space="preserve"> offices;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6.  Data centers;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7.  Manufacturing, processing, fabricating, assembling, distributing or packaging of products, including an on-site retail store for products manufactured or distributed by the permitted business provided that such store is an accessory use to the permitted use and does not exceed twenty (20) percent of the floor area of the permitted facility;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8.  Personal wireless service facilities as provided in Section 919;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9.  Printing establishments;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10.  Public utilities and all attendant structures necessary for transmission or storage;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11.  Public streets;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12.  Research and development facilities;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13.  Signs as provided in Section 907;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14.  Truck and freight facility;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lastRenderedPageBreak/>
        <w:t xml:space="preserve">15.  Utilities;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 xml:space="preserve">16.  Warehousing operations not open to the general public. </w:t>
      </w:r>
    </w:p>
    <w:p w:rsidR="00BE0807" w:rsidRPr="00970B52" w:rsidRDefault="00BE0807" w:rsidP="0062557D">
      <w:pPr>
        <w:spacing w:after="120" w:line="240" w:lineRule="auto"/>
        <w:jc w:val="both"/>
        <w:rPr>
          <w:rFonts w:ascii="Times New Roman" w:eastAsia="Arial" w:hAnsi="Times New Roman"/>
          <w:u w:val="single"/>
        </w:rPr>
      </w:pPr>
      <w:r w:rsidRPr="00970B52">
        <w:rPr>
          <w:rFonts w:ascii="Times New Roman" w:eastAsia="Arial" w:hAnsi="Times New Roman"/>
          <w:u w:val="single"/>
        </w:rPr>
        <w:t>17.     Emergency services;</w:t>
      </w:r>
    </w:p>
    <w:p w:rsidR="00BE0807" w:rsidRPr="00970B52" w:rsidRDefault="00BE0807" w:rsidP="0062557D">
      <w:pPr>
        <w:spacing w:after="120" w:line="240" w:lineRule="auto"/>
        <w:jc w:val="both"/>
        <w:rPr>
          <w:rFonts w:ascii="Times New Roman" w:eastAsia="Arial" w:hAnsi="Times New Roman"/>
          <w:u w:val="single"/>
        </w:rPr>
      </w:pPr>
      <w:r w:rsidRPr="00970B52">
        <w:rPr>
          <w:rFonts w:ascii="Times New Roman" w:eastAsia="Arial" w:hAnsi="Times New Roman"/>
          <w:u w:val="single"/>
        </w:rPr>
        <w:t>18.     Governmental facilities</w:t>
      </w:r>
    </w:p>
    <w:p w:rsidR="0062557D" w:rsidRPr="00970B52" w:rsidRDefault="0062557D" w:rsidP="0062557D">
      <w:pPr>
        <w:spacing w:line="240" w:lineRule="auto"/>
        <w:jc w:val="both"/>
        <w:rPr>
          <w:rFonts w:ascii="Times New Roman" w:eastAsia="Arial" w:hAnsi="Times New Roman"/>
        </w:rPr>
      </w:pPr>
      <w:r w:rsidRPr="00970B52">
        <w:rPr>
          <w:rFonts w:ascii="Times New Roman" w:eastAsia="Arial" w:hAnsi="Times New Roman"/>
          <w:i/>
          <w:iCs/>
        </w:rPr>
        <w:t>708.03. Special exceptions (Industrial District—M-1 zone):</w:t>
      </w:r>
      <w:r w:rsidRPr="00970B52">
        <w:rPr>
          <w:rFonts w:ascii="Times New Roman" w:eastAsia="Arial" w:hAnsi="Times New Roman"/>
        </w:rPr>
        <w:t xml:space="preserve"> </w:t>
      </w:r>
    </w:p>
    <w:p w:rsidR="0062557D" w:rsidRPr="00970B52" w:rsidRDefault="0062557D" w:rsidP="0062557D">
      <w:pPr>
        <w:spacing w:after="120" w:line="240" w:lineRule="auto"/>
        <w:jc w:val="both"/>
        <w:rPr>
          <w:rFonts w:ascii="Times New Roman" w:eastAsia="Arial" w:hAnsi="Times New Roman"/>
          <w:strike/>
        </w:rPr>
      </w:pPr>
      <w:r w:rsidRPr="00970B52">
        <w:rPr>
          <w:rFonts w:ascii="Times New Roman" w:eastAsia="Arial" w:hAnsi="Times New Roman"/>
          <w:strike/>
        </w:rPr>
        <w:t>1.  </w:t>
      </w:r>
      <w:r w:rsidR="00BE0807" w:rsidRPr="00970B52">
        <w:rPr>
          <w:rFonts w:ascii="Times New Roman" w:eastAsia="Arial" w:hAnsi="Times New Roman"/>
          <w:strike/>
        </w:rPr>
        <w:t xml:space="preserve">   </w:t>
      </w:r>
      <w:r w:rsidRPr="00970B52">
        <w:rPr>
          <w:rFonts w:ascii="Times New Roman" w:eastAsia="Arial" w:hAnsi="Times New Roman"/>
          <w:strike/>
        </w:rPr>
        <w:t xml:space="preserve">Emergency services; </w:t>
      </w:r>
    </w:p>
    <w:p w:rsidR="0062557D" w:rsidRPr="00970B52" w:rsidRDefault="0062557D" w:rsidP="0062557D">
      <w:pPr>
        <w:spacing w:after="120" w:line="240" w:lineRule="auto"/>
        <w:jc w:val="both"/>
        <w:rPr>
          <w:rFonts w:ascii="Times New Roman" w:eastAsia="Arial" w:hAnsi="Times New Roman"/>
          <w:strike/>
        </w:rPr>
      </w:pPr>
      <w:r w:rsidRPr="00970B52">
        <w:rPr>
          <w:rFonts w:ascii="Times New Roman" w:eastAsia="Arial" w:hAnsi="Times New Roman"/>
          <w:strike/>
        </w:rPr>
        <w:t>2.  </w:t>
      </w:r>
      <w:r w:rsidR="00BE0807" w:rsidRPr="00970B52">
        <w:rPr>
          <w:rFonts w:ascii="Times New Roman" w:eastAsia="Arial" w:hAnsi="Times New Roman"/>
          <w:strike/>
        </w:rPr>
        <w:t xml:space="preserve">   </w:t>
      </w:r>
      <w:r w:rsidRPr="00970B52">
        <w:rPr>
          <w:rFonts w:ascii="Times New Roman" w:eastAsia="Arial" w:hAnsi="Times New Roman"/>
          <w:strike/>
        </w:rPr>
        <w:t xml:space="preserve">Governmental facilities;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1.</w:t>
      </w:r>
      <w:r w:rsidRPr="00970B52">
        <w:rPr>
          <w:rFonts w:ascii="Times New Roman" w:eastAsia="Arial" w:hAnsi="Times New Roman"/>
          <w:strike/>
        </w:rPr>
        <w:t>3.</w:t>
      </w:r>
      <w:r w:rsidRPr="00970B52">
        <w:rPr>
          <w:rFonts w:ascii="Times New Roman" w:eastAsia="Arial" w:hAnsi="Times New Roman"/>
        </w:rPr>
        <w:t xml:space="preserve">  Salvage yards;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2.</w:t>
      </w:r>
      <w:r w:rsidRPr="00970B52">
        <w:rPr>
          <w:rFonts w:ascii="Times New Roman" w:eastAsia="Arial" w:hAnsi="Times New Roman"/>
          <w:strike/>
        </w:rPr>
        <w:t>4.</w:t>
      </w:r>
      <w:r w:rsidRPr="00970B52">
        <w:rPr>
          <w:rFonts w:ascii="Times New Roman" w:eastAsia="Arial" w:hAnsi="Times New Roman"/>
        </w:rPr>
        <w:t xml:space="preserve">  Quarries;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3.</w:t>
      </w:r>
      <w:r w:rsidRPr="00970B52">
        <w:rPr>
          <w:rFonts w:ascii="Times New Roman" w:eastAsia="Arial" w:hAnsi="Times New Roman"/>
          <w:strike/>
        </w:rPr>
        <w:t>5.</w:t>
      </w:r>
      <w:r w:rsidRPr="00970B52">
        <w:rPr>
          <w:rFonts w:ascii="Times New Roman" w:eastAsia="Arial" w:hAnsi="Times New Roman"/>
        </w:rPr>
        <w:t xml:space="preserve">  Paper mills;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4.</w:t>
      </w:r>
      <w:r w:rsidRPr="00970B52">
        <w:rPr>
          <w:rFonts w:ascii="Times New Roman" w:eastAsia="Arial" w:hAnsi="Times New Roman"/>
          <w:strike/>
        </w:rPr>
        <w:t>6.</w:t>
      </w:r>
      <w:r w:rsidRPr="00970B52">
        <w:rPr>
          <w:rFonts w:ascii="Times New Roman" w:eastAsia="Arial" w:hAnsi="Times New Roman"/>
        </w:rPr>
        <w:t xml:space="preserve">  Wholesale and retail modular homes;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5.</w:t>
      </w:r>
      <w:r w:rsidRPr="00970B52">
        <w:rPr>
          <w:rFonts w:ascii="Times New Roman" w:eastAsia="Arial" w:hAnsi="Times New Roman"/>
          <w:strike/>
        </w:rPr>
        <w:t>7.</w:t>
      </w:r>
      <w:r w:rsidRPr="00970B52">
        <w:rPr>
          <w:rFonts w:ascii="Times New Roman" w:eastAsia="Arial" w:hAnsi="Times New Roman"/>
        </w:rPr>
        <w:t xml:space="preserve">  Small wind energy systems as provided in Section 918;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6.</w:t>
      </w:r>
      <w:r w:rsidRPr="00970B52">
        <w:rPr>
          <w:rFonts w:ascii="Times New Roman" w:eastAsia="Arial" w:hAnsi="Times New Roman"/>
          <w:strike/>
        </w:rPr>
        <w:t>8.</w:t>
      </w:r>
      <w:r w:rsidRPr="00970B52">
        <w:rPr>
          <w:rFonts w:ascii="Times New Roman" w:eastAsia="Arial" w:hAnsi="Times New Roman"/>
        </w:rPr>
        <w:t xml:space="preserve">  Off-site directional signs compliant with the requirements of Section 907.04;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7.</w:t>
      </w:r>
      <w:r w:rsidRPr="00970B52">
        <w:rPr>
          <w:rFonts w:ascii="Times New Roman" w:eastAsia="Arial" w:hAnsi="Times New Roman"/>
          <w:strike/>
        </w:rPr>
        <w:t>9.</w:t>
      </w:r>
      <w:r w:rsidRPr="00970B52">
        <w:rPr>
          <w:rFonts w:ascii="Times New Roman" w:eastAsia="Arial" w:hAnsi="Times New Roman"/>
        </w:rPr>
        <w:t xml:space="preserve">  Personal wireless service facilities as provided in Section 919; </w:t>
      </w:r>
    </w:p>
    <w:p w:rsidR="0062557D" w:rsidRPr="00970B52" w:rsidRDefault="0062557D" w:rsidP="0062557D">
      <w:pPr>
        <w:spacing w:after="120" w:line="240" w:lineRule="auto"/>
        <w:jc w:val="both"/>
        <w:rPr>
          <w:rFonts w:ascii="Times New Roman" w:eastAsia="Arial" w:hAnsi="Times New Roman"/>
        </w:rPr>
      </w:pPr>
      <w:r w:rsidRPr="00970B52">
        <w:rPr>
          <w:rFonts w:ascii="Times New Roman" w:eastAsia="Arial" w:hAnsi="Times New Roman"/>
        </w:rPr>
        <w:t>8.</w:t>
      </w:r>
      <w:r w:rsidRPr="00970B52">
        <w:rPr>
          <w:rFonts w:ascii="Times New Roman" w:eastAsia="Arial" w:hAnsi="Times New Roman"/>
          <w:strike/>
        </w:rPr>
        <w:t>10.</w:t>
      </w:r>
      <w:r w:rsidRPr="00970B52">
        <w:rPr>
          <w:rFonts w:ascii="Times New Roman" w:eastAsia="Arial" w:hAnsi="Times New Roman"/>
        </w:rPr>
        <w:tab/>
        <w:t xml:space="preserve">Any other use which the zoning administrator determines is consistent with the statement of intent for this district and is of the same general character as special exception uses in this district. </w:t>
      </w:r>
    </w:p>
    <w:p w:rsidR="0062557D" w:rsidRPr="00970B52" w:rsidRDefault="0062557D" w:rsidP="0062557D">
      <w:pPr>
        <w:spacing w:line="240" w:lineRule="auto"/>
        <w:jc w:val="both"/>
        <w:rPr>
          <w:rFonts w:ascii="Times New Roman" w:eastAsia="Arial" w:hAnsi="Times New Roman"/>
        </w:rPr>
      </w:pPr>
      <w:r w:rsidRPr="00970B52">
        <w:rPr>
          <w:rFonts w:ascii="Times New Roman" w:eastAsia="Arial" w:hAnsi="Times New Roman"/>
          <w:i/>
          <w:iCs/>
        </w:rPr>
        <w:t>708.04. Site plan.</w:t>
      </w:r>
      <w:r w:rsidRPr="00970B52">
        <w:rPr>
          <w:rFonts w:ascii="Times New Roman" w:eastAsia="Arial" w:hAnsi="Times New Roman"/>
        </w:rPr>
        <w:t xml:space="preserve"> Before a building or zoning permit shall be issued for any use in the Industrial District M-1, a site plan of the proposed development shall be approved by the commission or the zoning administrator, whichever is applicable, in accordance with Section 1003 and Article XI herein. </w:t>
      </w:r>
    </w:p>
    <w:p w:rsidR="0062557D" w:rsidRPr="00970B52" w:rsidRDefault="0062557D" w:rsidP="007B0425">
      <w:pPr>
        <w:spacing w:after="0" w:line="240" w:lineRule="auto"/>
        <w:jc w:val="both"/>
        <w:rPr>
          <w:rFonts w:ascii="Times New Roman" w:eastAsia="Times New Roman" w:hAnsi="Times New Roman"/>
          <w:lang w:eastAsia="ja-JP"/>
        </w:rPr>
      </w:pPr>
      <w:r w:rsidRPr="00970B52">
        <w:rPr>
          <w:rFonts w:ascii="Times New Roman" w:eastAsia="Times New Roman" w:hAnsi="Times New Roman"/>
          <w:lang w:eastAsia="ja-JP"/>
        </w:rPr>
        <w:t xml:space="preserve">(Ord. of 11-20-07(2); Ord. of 12-1-09; Ord. of 3-16-10(3); Ord. of 12-21-10, § 2; Ord. No. 2011-0007, § 2, 1-17-12; Ord. No. 2012-0001, § 2, 3-20-12; Ord. No. 2014-0007, § 2, 5-20-14; Ord. No. 2016-0004, § 1, 4-19-16) </w:t>
      </w:r>
    </w:p>
    <w:p w:rsidR="007B0425" w:rsidRPr="00970B52" w:rsidRDefault="007B0425" w:rsidP="007B0425">
      <w:pPr>
        <w:spacing w:after="0" w:line="240" w:lineRule="auto"/>
        <w:jc w:val="both"/>
        <w:rPr>
          <w:rFonts w:ascii="Times New Roman" w:eastAsia="Times New Roman" w:hAnsi="Times New Roman"/>
          <w:lang w:eastAsia="ja-JP"/>
        </w:rPr>
      </w:pPr>
    </w:p>
    <w:p w:rsidR="007B0425" w:rsidRPr="00970B52" w:rsidRDefault="007B0425" w:rsidP="007B0425">
      <w:pPr>
        <w:spacing w:after="0" w:line="240" w:lineRule="auto"/>
        <w:jc w:val="both"/>
        <w:rPr>
          <w:rFonts w:ascii="Times New Roman" w:eastAsia="Times New Roman" w:hAnsi="Times New Roman"/>
          <w:lang w:eastAsia="ja-JP"/>
        </w:rPr>
        <w:sectPr w:rsidR="007B0425" w:rsidRPr="00970B52">
          <w:type w:val="continuous"/>
          <w:pgSz w:w="12240" w:h="15840"/>
          <w:pgMar w:top="1440" w:right="1440" w:bottom="1440" w:left="1440" w:header="720" w:footer="720" w:gutter="0"/>
          <w:cols w:space="720"/>
        </w:sectPr>
      </w:pPr>
    </w:p>
    <w:p w:rsidR="0062557D" w:rsidRPr="00114D51" w:rsidRDefault="0062557D" w:rsidP="0062557D">
      <w:pPr>
        <w:jc w:val="both"/>
        <w:rPr>
          <w:rFonts w:ascii="Times New Roman" w:eastAsia="Times New Roman" w:hAnsi="Times New Roman"/>
          <w:b/>
        </w:rPr>
      </w:pPr>
      <w:r w:rsidRPr="00114D51">
        <w:rPr>
          <w:rFonts w:ascii="Times New Roman" w:eastAsia="Times New Roman" w:hAnsi="Times New Roman"/>
          <w:b/>
        </w:rPr>
        <w:lastRenderedPageBreak/>
        <w:t xml:space="preserve">709. - Reserved. </w:t>
      </w:r>
    </w:p>
    <w:p w:rsidR="0062557D" w:rsidRPr="00970B52" w:rsidRDefault="0062557D" w:rsidP="00FC2844">
      <w:pPr>
        <w:spacing w:after="0" w:line="240" w:lineRule="auto"/>
        <w:jc w:val="both"/>
        <w:rPr>
          <w:rFonts w:ascii="Times New Roman" w:eastAsia="Times New Roman" w:hAnsi="Times New Roman"/>
          <w:lang w:eastAsia="ja-JP"/>
        </w:rPr>
      </w:pPr>
      <w:r w:rsidRPr="00970B52">
        <w:rPr>
          <w:rFonts w:ascii="Times New Roman" w:eastAsia="Times New Roman" w:hAnsi="Times New Roman"/>
          <w:b/>
          <w:bCs/>
          <w:lang w:eastAsia="ja-JP"/>
        </w:rPr>
        <w:t xml:space="preserve">Editor's note— </w:t>
      </w:r>
      <w:r w:rsidRPr="00970B52">
        <w:rPr>
          <w:rFonts w:ascii="Times New Roman" w:eastAsia="Times New Roman" w:hAnsi="Times New Roman"/>
          <w:lang w:eastAsia="ja-JP"/>
        </w:rPr>
        <w:t xml:space="preserve">Ord. No. 2017-0002, § 2, adopted Apr. 18, 2017, repealed § 709, which pertained to Flood Hazard Overlay District FH, and derived from Ord. of 9-18-07(2). </w:t>
      </w:r>
    </w:p>
    <w:p w:rsidR="00FC2844" w:rsidRDefault="00FC2844" w:rsidP="00FC2844">
      <w:pPr>
        <w:spacing w:after="0" w:line="240" w:lineRule="auto"/>
        <w:jc w:val="both"/>
        <w:rPr>
          <w:rFonts w:ascii="Times New Roman" w:eastAsia="Times New Roman" w:hAnsi="Times New Roman"/>
          <w:lang w:eastAsia="ja-JP"/>
        </w:rPr>
      </w:pPr>
    </w:p>
    <w:p w:rsidR="00114D51" w:rsidRPr="00970B52" w:rsidRDefault="00114D51" w:rsidP="00FC2844">
      <w:pPr>
        <w:spacing w:after="0" w:line="240" w:lineRule="auto"/>
        <w:jc w:val="both"/>
        <w:rPr>
          <w:rFonts w:ascii="Times New Roman" w:eastAsia="Times New Roman" w:hAnsi="Times New Roman"/>
          <w:lang w:eastAsia="ja-JP"/>
        </w:rPr>
        <w:sectPr w:rsidR="00114D51" w:rsidRPr="00970B52">
          <w:type w:val="continuous"/>
          <w:pgSz w:w="12240" w:h="15840"/>
          <w:pgMar w:top="1440" w:right="1440" w:bottom="1440" w:left="1440" w:header="720" w:footer="720" w:gutter="0"/>
          <w:cols w:space="720"/>
        </w:sectPr>
      </w:pPr>
    </w:p>
    <w:p w:rsidR="00564C86" w:rsidRPr="00D869A0" w:rsidRDefault="00564C86" w:rsidP="00564C86">
      <w:pPr>
        <w:rPr>
          <w:rFonts w:ascii="Times New Roman" w:eastAsia="Times New Roman" w:hAnsi="Times New Roman"/>
          <w:b/>
        </w:rPr>
      </w:pPr>
      <w:r w:rsidRPr="00D869A0">
        <w:rPr>
          <w:rFonts w:ascii="Times New Roman" w:eastAsia="Times New Roman" w:hAnsi="Times New Roman"/>
          <w:b/>
        </w:rPr>
        <w:lastRenderedPageBreak/>
        <w:t xml:space="preserve">712. - Residential Mixed Use District RMU-1. </w:t>
      </w:r>
    </w:p>
    <w:p w:rsidR="00564C86" w:rsidRPr="00970B52" w:rsidRDefault="00564C86" w:rsidP="00564C86">
      <w:pPr>
        <w:pStyle w:val="b1"/>
        <w:rPr>
          <w:sz w:val="22"/>
          <w:szCs w:val="22"/>
        </w:rPr>
      </w:pPr>
      <w:r w:rsidRPr="00970B52">
        <w:rPr>
          <w:i/>
          <w:iCs/>
          <w:sz w:val="22"/>
          <w:szCs w:val="22"/>
        </w:rPr>
        <w:t>712.01 Intent.</w:t>
      </w:r>
      <w:r w:rsidRPr="00970B52">
        <w:rPr>
          <w:sz w:val="22"/>
          <w:szCs w:val="22"/>
        </w:rPr>
        <w:t xml:space="preserve"> The purpose of establishing the Residential Mixed Use District (the "RMU-1 district") is to accommodate development of mixed-use, pedestrian-oriented, activity centers for a variety of uses, including residential, commercial, cultural, educational, and other public and private uses. The standards applicable in the RMU-1 district are intended to encourage redevelopment and reinvestment in residential and supporting commercial areas. The RMU-1 district shall incorporate publicly accessible community open space areas and encourage high quality development and redevelopment that stimulates investment, generates jobs, increases available housing options, and expands the county's tax base. The RMU-1 district standards permit a compatible mix of uses in a single structure or a group of structures on a parcel or group of parcels and are intended to discourage piecemeal development. The RMU-1 district standards will facilitate investment by increasing the number of permitted principal and accessory uses in a single district and will encourage high quality redevelopment by permitting greater regulatory flexibility and innovative and creative design. </w:t>
      </w:r>
    </w:p>
    <w:p w:rsidR="00564C86" w:rsidRPr="00970B52" w:rsidRDefault="00564C86" w:rsidP="00564C86">
      <w:pPr>
        <w:pStyle w:val="b1"/>
        <w:rPr>
          <w:sz w:val="22"/>
          <w:szCs w:val="22"/>
        </w:rPr>
      </w:pPr>
      <w:r w:rsidRPr="00970B52">
        <w:rPr>
          <w:i/>
          <w:iCs/>
          <w:sz w:val="22"/>
          <w:szCs w:val="22"/>
        </w:rPr>
        <w:t>712.02 Permitted uses.</w:t>
      </w:r>
      <w:r w:rsidRPr="00970B52">
        <w:rPr>
          <w:sz w:val="22"/>
          <w:szCs w:val="22"/>
        </w:rPr>
        <w:t xml:space="preserve">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1.  Single-family dwellings that are built in accordance with the Virginia Statewide Building Code.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2.  Accessory structures per Section 901.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3.  Home occupations, provided that no outside storage or signage is permitted, no employees or customers may come to the property, and the use shall not result in any increase in or change to neighborhood traffic.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4.  Utilities serving the community, including, but not limited to, sewer, water, gas, electricity, cable television, telephone.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5.  Public streets.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6.  Personal wireless service facilities as provided in Section 919.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7.  Public facilities such as schools, parks, emergency services, libraries, post offices, community center.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8.  Antique shops, except that no auctions are permitted, and no items can be stored outdoors.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9.  Barbershops and beauty parlors.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10.  Florist and flower shop.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11.  Retail service stores such as bakeries, shoe shops, laundries, and dry cleaners.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12.  Restaurant, small.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13.  Museum and art gallery.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14.   Family day home which serves no more than five (5) children. The zoning administrator may impose conditions on such family day homes to ensure their compatibility with other permitted uses; however, such conditions shall not be more restrictive than those imposed on residences occupied by persons related by blood, marriage, or adoption.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15.  Group home. The zoning administrator may impose conditions on group homes to ensure their compatibility with other permitted uses; however, such conditions shall not be more restrictive than those imposed on residences occupied by persons related by blood, marriage, or adoption.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16.  Temporary family health care structure. Such structures shall not require a special use permit </w:t>
      </w:r>
      <w:r w:rsidRPr="00970B52">
        <w:rPr>
          <w:rFonts w:ascii="Times New Roman" w:hAnsi="Times New Roman" w:cs="Times New Roman"/>
          <w:sz w:val="22"/>
          <w:szCs w:val="22"/>
        </w:rPr>
        <w:lastRenderedPageBreak/>
        <w:t xml:space="preserve">or be subjected to any other local requirements beyond those imposed upon other authorized accessory structures, except as follows: </w:t>
      </w:r>
    </w:p>
    <w:p w:rsidR="00564C86" w:rsidRPr="00970B52" w:rsidRDefault="00564C86" w:rsidP="00564C86">
      <w:pPr>
        <w:pStyle w:val="List2"/>
        <w:rPr>
          <w:rFonts w:ascii="Times New Roman" w:hAnsi="Times New Roman" w:cs="Times New Roman"/>
          <w:sz w:val="22"/>
          <w:szCs w:val="22"/>
        </w:rPr>
      </w:pPr>
      <w:r w:rsidRPr="00970B52">
        <w:rPr>
          <w:rFonts w:ascii="Times New Roman" w:hAnsi="Times New Roman" w:cs="Times New Roman"/>
          <w:sz w:val="22"/>
          <w:szCs w:val="22"/>
        </w:rPr>
        <w:t xml:space="preserve">a.  Any person proposing to install a temporary family health care structure shall first obtain a zoning permit from the county. The county may not withhold such permit if the applicant provides sufficient proof of compliance with the requirements of this section. </w:t>
      </w:r>
    </w:p>
    <w:p w:rsidR="00564C86" w:rsidRPr="00970B52" w:rsidRDefault="00564C86" w:rsidP="00564C86">
      <w:pPr>
        <w:pStyle w:val="List2"/>
        <w:rPr>
          <w:rFonts w:ascii="Times New Roman" w:hAnsi="Times New Roman" w:cs="Times New Roman"/>
          <w:sz w:val="22"/>
          <w:szCs w:val="22"/>
        </w:rPr>
      </w:pPr>
      <w:r w:rsidRPr="00970B52">
        <w:rPr>
          <w:rFonts w:ascii="Times New Roman" w:hAnsi="Times New Roman" w:cs="Times New Roman"/>
          <w:sz w:val="22"/>
          <w:szCs w:val="22"/>
        </w:rPr>
        <w:t xml:space="preserve">b.  Placing the temporary family health care structure on a permanent foundation shall not be required or permitted. </w:t>
      </w:r>
    </w:p>
    <w:p w:rsidR="00564C86" w:rsidRPr="00970B52" w:rsidRDefault="00564C86" w:rsidP="00564C86">
      <w:pPr>
        <w:pStyle w:val="List2"/>
        <w:rPr>
          <w:rFonts w:ascii="Times New Roman" w:hAnsi="Times New Roman" w:cs="Times New Roman"/>
          <w:sz w:val="22"/>
          <w:szCs w:val="22"/>
        </w:rPr>
      </w:pPr>
      <w:r w:rsidRPr="00970B52">
        <w:rPr>
          <w:rFonts w:ascii="Times New Roman" w:hAnsi="Times New Roman" w:cs="Times New Roman"/>
          <w:sz w:val="22"/>
          <w:szCs w:val="22"/>
        </w:rPr>
        <w:t xml:space="preserve">c.  Any temporary family health care structure shall be removed within thirty (30) days after which the mentally or physically impaired person is no longer receiving or is no longer in need of the caregiver's assistance. </w:t>
      </w:r>
    </w:p>
    <w:p w:rsidR="00564C86" w:rsidRPr="00970B52" w:rsidRDefault="00564C86" w:rsidP="00564C86">
      <w:pPr>
        <w:pStyle w:val="List2"/>
        <w:rPr>
          <w:rFonts w:ascii="Times New Roman" w:hAnsi="Times New Roman" w:cs="Times New Roman"/>
          <w:sz w:val="22"/>
          <w:szCs w:val="22"/>
        </w:rPr>
      </w:pPr>
      <w:r w:rsidRPr="00970B52">
        <w:rPr>
          <w:rFonts w:ascii="Times New Roman" w:hAnsi="Times New Roman" w:cs="Times New Roman"/>
          <w:sz w:val="22"/>
          <w:szCs w:val="22"/>
        </w:rPr>
        <w:t xml:space="preserve">d.  The county may require that the applicant provide evidence of compliance with this section on an annual basis as long as the temporary family health care structure remains on the property. Such evidence may involve the inspection by the county of the temporary family health care structure at reasonable times convenient to the caregiver, not limited to any annual compliance confirmation. </w:t>
      </w:r>
    </w:p>
    <w:p w:rsidR="00564C86" w:rsidRPr="00970B52" w:rsidRDefault="00564C86" w:rsidP="00564C86">
      <w:pPr>
        <w:pStyle w:val="List2"/>
        <w:rPr>
          <w:rFonts w:ascii="Times New Roman" w:hAnsi="Times New Roman" w:cs="Times New Roman"/>
          <w:sz w:val="22"/>
          <w:szCs w:val="22"/>
        </w:rPr>
      </w:pPr>
      <w:r w:rsidRPr="00970B52">
        <w:rPr>
          <w:rFonts w:ascii="Times New Roman" w:hAnsi="Times New Roman" w:cs="Times New Roman"/>
          <w:sz w:val="22"/>
          <w:szCs w:val="22"/>
        </w:rPr>
        <w:t xml:space="preserve">e.  Any temporary family health care structure installed pursuant to this section may be required to connect to any water, sewer, and electric utilities that are serving the primary residence on the property and shall comply with all applicable requirements of the Virginia Department of Health. </w:t>
      </w:r>
    </w:p>
    <w:p w:rsidR="00564C86" w:rsidRPr="00970B52" w:rsidRDefault="00564C86" w:rsidP="00564C86">
      <w:pPr>
        <w:pStyle w:val="List2"/>
        <w:rPr>
          <w:rFonts w:ascii="Times New Roman" w:hAnsi="Times New Roman" w:cs="Times New Roman"/>
          <w:sz w:val="22"/>
          <w:szCs w:val="22"/>
        </w:rPr>
      </w:pPr>
      <w:r w:rsidRPr="00970B52">
        <w:rPr>
          <w:rFonts w:ascii="Times New Roman" w:hAnsi="Times New Roman" w:cs="Times New Roman"/>
          <w:sz w:val="22"/>
          <w:szCs w:val="22"/>
        </w:rPr>
        <w:t xml:space="preserve">f.  No signage advertising or otherwise promoting the existence of the structure shall be permitted either on the exterior of the temporary family health care structure or elsewhere on the property.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17.  Any other use which the planning director determines is consistent with the statement of intent for this district and is of the same general character as permitted uses in this district.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18.   Signs used for commercial and institutional uses as provided in Section 907. </w:t>
      </w:r>
    </w:p>
    <w:p w:rsidR="00564C86" w:rsidRPr="00970B52" w:rsidRDefault="00564C86" w:rsidP="00564C86">
      <w:pPr>
        <w:pStyle w:val="b1"/>
        <w:rPr>
          <w:sz w:val="22"/>
          <w:szCs w:val="22"/>
        </w:rPr>
      </w:pPr>
      <w:r w:rsidRPr="00970B52">
        <w:rPr>
          <w:i/>
          <w:iCs/>
          <w:sz w:val="22"/>
          <w:szCs w:val="22"/>
        </w:rPr>
        <w:t>712.03 Special exceptions:</w:t>
      </w:r>
      <w:r w:rsidRPr="00970B52">
        <w:rPr>
          <w:sz w:val="22"/>
          <w:szCs w:val="22"/>
        </w:rPr>
        <w:t xml:space="preserve">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1.  Emergency services. </w:t>
      </w:r>
    </w:p>
    <w:p w:rsidR="00564C86" w:rsidRPr="00970B52" w:rsidRDefault="00564C86" w:rsidP="00564C86">
      <w:pPr>
        <w:pStyle w:val="list1"/>
        <w:rPr>
          <w:rFonts w:ascii="Times New Roman" w:hAnsi="Times New Roman" w:cs="Times New Roman"/>
          <w:sz w:val="22"/>
          <w:szCs w:val="22"/>
          <w:u w:val="single"/>
        </w:rPr>
      </w:pPr>
      <w:r w:rsidRPr="00970B52">
        <w:rPr>
          <w:rFonts w:ascii="Times New Roman" w:hAnsi="Times New Roman" w:cs="Times New Roman"/>
          <w:sz w:val="22"/>
          <w:szCs w:val="22"/>
        </w:rPr>
        <w:t>2.  </w:t>
      </w:r>
      <w:r w:rsidRPr="00970B52">
        <w:rPr>
          <w:rFonts w:ascii="Times New Roman" w:hAnsi="Times New Roman" w:cs="Times New Roman"/>
          <w:strike/>
          <w:sz w:val="22"/>
          <w:szCs w:val="22"/>
        </w:rPr>
        <w:t>Homes for aged.</w:t>
      </w:r>
      <w:r w:rsidRPr="00970B52">
        <w:rPr>
          <w:rFonts w:ascii="Times New Roman" w:hAnsi="Times New Roman" w:cs="Times New Roman"/>
          <w:sz w:val="22"/>
          <w:szCs w:val="22"/>
        </w:rPr>
        <w:t xml:space="preserve"> </w:t>
      </w:r>
      <w:r w:rsidRPr="00970B52">
        <w:rPr>
          <w:rFonts w:ascii="Times New Roman" w:hAnsi="Times New Roman" w:cs="Times New Roman"/>
          <w:sz w:val="22"/>
          <w:szCs w:val="22"/>
          <w:u w:val="single"/>
        </w:rPr>
        <w:t>Limited assisted living facility.</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3.  Personal wireless service facilities as provided in Section 919.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4.  Signs for uses not specified in the permitted use section and as provided in Section 907.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5.  Short-term tourist rental of a dwelling as provided in Section 916.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6.  Bicycle sales and repair shops provided no items can be stored outdoors.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7.  Catering establishments and meal delivery services.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8.  Child care centers, babysitting services.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9.  Churches and parish houses, except rescue missions and revival tents.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10.  Schools, including child care, charitable, cultural, and other community service activities on school property, and colleges and universities, including educational, scientific and other related research facilities.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11. County-owned or county-leased buildings and properties of a conservation, cultural, </w:t>
      </w:r>
      <w:r w:rsidRPr="00970B52">
        <w:rPr>
          <w:rFonts w:ascii="Times New Roman" w:hAnsi="Times New Roman" w:cs="Times New Roman"/>
          <w:sz w:val="22"/>
          <w:szCs w:val="22"/>
        </w:rPr>
        <w:lastRenderedPageBreak/>
        <w:t xml:space="preserve">administrative or public service type and publicly-owned or publicly-leased buildings of a recreational type, with approval of a site plan, in accordance with Article XI of Appendix A to the County Code, Zoning and Subdivisions.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12.  Furniture, television and appliance sales, service and repair, including service and repair of any type of home appliance provided no items can be stored outdoors.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13.  Grocery or general convenience store, except that no individual store shall contain more than three thousand (3,000) square feet of floor area designated for retail sales and the sale of gasoline shall not be allowed.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14.  Drying and dry cleaning retail laundry or cleaning and pressing establishments employing not more than three (3) persons in the actual cleaning process. Establishments shall use nonflammable cleaning solvents, fully enclosed cleaning and solvent reclamation processes, fully enclosed pressing equipment with no outside steam exhaust, and other devices or arrangements necessary to fully protect adjacent properties from noise, odors, and vapors.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15.  Studios and shops for artists, photographers, writers, teachers, jewelers, tailors and dressmakers, taxidermists, weavers and other craftsmen, sculptors and musicians, provided no such studio or shop shall contain more than three thousand (3,000) square feet.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16.  Single-family dwelling and a retail sales or service store within the same main structure, provided the single-family dwelling unit occupies fifty (50) percent or more of the structure.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17.  Two-family dwelling which has an outward appearance of a single-family dwelling. </w:t>
      </w:r>
    </w:p>
    <w:p w:rsidR="00564C86" w:rsidRPr="00970B52" w:rsidRDefault="00564C86" w:rsidP="00564C86">
      <w:pPr>
        <w:pStyle w:val="list1"/>
        <w:rPr>
          <w:rFonts w:ascii="Times New Roman" w:hAnsi="Times New Roman" w:cs="Times New Roman"/>
          <w:sz w:val="22"/>
          <w:szCs w:val="22"/>
        </w:rPr>
      </w:pPr>
      <w:r w:rsidRPr="00970B52">
        <w:rPr>
          <w:rFonts w:ascii="Times New Roman" w:hAnsi="Times New Roman" w:cs="Times New Roman"/>
          <w:sz w:val="22"/>
          <w:szCs w:val="22"/>
        </w:rPr>
        <w:t xml:space="preserve">18.  Any other use which the planning director determines is consistent with the statement of intent for this district and is of the same general character as special exception uses in this district. </w:t>
      </w:r>
    </w:p>
    <w:p w:rsidR="006E42C3" w:rsidRDefault="006E42C3" w:rsidP="006E42C3">
      <w:pPr>
        <w:spacing w:after="0" w:line="240" w:lineRule="auto"/>
        <w:jc w:val="both"/>
        <w:rPr>
          <w:rFonts w:ascii="Georgia" w:hAnsi="Georgia"/>
          <w:b/>
        </w:rPr>
      </w:pPr>
    </w:p>
    <w:p w:rsidR="0053296F" w:rsidRPr="0053296F" w:rsidRDefault="0053296F" w:rsidP="0053296F">
      <w:pPr>
        <w:rPr>
          <w:rFonts w:ascii="Times New Roman" w:eastAsia="Times New Roman" w:hAnsi="Times New Roman"/>
          <w:b/>
          <w:sz w:val="24"/>
          <w:szCs w:val="24"/>
        </w:rPr>
      </w:pPr>
      <w:r w:rsidRPr="0053296F">
        <w:rPr>
          <w:rFonts w:ascii="Times New Roman" w:eastAsia="Times New Roman" w:hAnsi="Times New Roman"/>
          <w:b/>
        </w:rPr>
        <w:t xml:space="preserve">302. - Specific definitions. </w:t>
      </w:r>
    </w:p>
    <w:p w:rsidR="0053296F" w:rsidRPr="00404074" w:rsidRDefault="0053296F" w:rsidP="0053296F">
      <w:pPr>
        <w:pStyle w:val="p0"/>
        <w:rPr>
          <w:strike/>
        </w:rPr>
      </w:pPr>
      <w:r w:rsidRPr="0053296F">
        <w:rPr>
          <w:i/>
          <w:iCs/>
          <w:strike/>
        </w:rPr>
        <w:t>Home for the aged.</w:t>
      </w:r>
      <w:r w:rsidRPr="0053296F">
        <w:rPr>
          <w:strike/>
        </w:rPr>
        <w:t xml:space="preserve"> A building or place in which the establishment is providing housing, board, lodging and maintenance for four (4) or more aged persons who are not infirmed, chronically ill or incapacitated, with such established having separate sleeping quarters and common areas for dining, recreation and other similar facilities.</w:t>
      </w:r>
      <w:r w:rsidRPr="00404074">
        <w:rPr>
          <w:strike/>
        </w:rPr>
        <w:t xml:space="preserve"> </w:t>
      </w:r>
    </w:p>
    <w:p w:rsidR="0053296F" w:rsidRPr="0053296F" w:rsidRDefault="0053296F" w:rsidP="0053296F">
      <w:pPr>
        <w:pStyle w:val="p0"/>
        <w:rPr>
          <w:u w:val="single"/>
        </w:rPr>
      </w:pPr>
      <w:r w:rsidRPr="0053296F">
        <w:rPr>
          <w:i/>
          <w:u w:val="single"/>
        </w:rPr>
        <w:t xml:space="preserve">Limited assisted living facility. </w:t>
      </w:r>
      <w:r w:rsidRPr="0053296F">
        <w:rPr>
          <w:u w:val="single"/>
        </w:rPr>
        <w:t xml:space="preserve">A building or place in which the establishment is providing housing, board, lodging and maintenance for four (4) or more aged persons who are not infirmed, chronically ill or incapacitated, with such established having separate sleeping quarters and common areas for dining, recreation and other similar facilities. </w:t>
      </w:r>
    </w:p>
    <w:p w:rsidR="0053296F" w:rsidRDefault="0053296F" w:rsidP="006E42C3">
      <w:pPr>
        <w:spacing w:after="0" w:line="240" w:lineRule="auto"/>
        <w:jc w:val="both"/>
        <w:rPr>
          <w:rFonts w:ascii="Georgia" w:hAnsi="Georgia"/>
          <w:b/>
        </w:rPr>
      </w:pPr>
    </w:p>
    <w:p w:rsidR="0053296F" w:rsidRDefault="0053296F" w:rsidP="006E42C3">
      <w:pPr>
        <w:spacing w:after="0" w:line="240" w:lineRule="auto"/>
        <w:jc w:val="both"/>
        <w:rPr>
          <w:rFonts w:ascii="Georgia" w:hAnsi="Georgia"/>
          <w:b/>
        </w:rPr>
      </w:pPr>
    </w:p>
    <w:p w:rsidR="0053296F" w:rsidRDefault="0053296F" w:rsidP="006E42C3">
      <w:pPr>
        <w:spacing w:after="0" w:line="240" w:lineRule="auto"/>
        <w:jc w:val="both"/>
        <w:rPr>
          <w:rFonts w:ascii="Georgia" w:hAnsi="Georgia"/>
          <w:b/>
        </w:rPr>
      </w:pPr>
    </w:p>
    <w:p w:rsidR="0053296F" w:rsidRDefault="0053296F" w:rsidP="006E42C3">
      <w:pPr>
        <w:spacing w:after="0" w:line="240" w:lineRule="auto"/>
        <w:jc w:val="both"/>
        <w:rPr>
          <w:rFonts w:ascii="Georgia" w:hAnsi="Georgia"/>
          <w:b/>
        </w:rPr>
      </w:pPr>
    </w:p>
    <w:p w:rsidR="0053296F" w:rsidRDefault="0053296F" w:rsidP="006E42C3">
      <w:pPr>
        <w:spacing w:after="0" w:line="240" w:lineRule="auto"/>
        <w:jc w:val="both"/>
        <w:rPr>
          <w:rFonts w:ascii="Georgia" w:hAnsi="Georgia"/>
          <w:b/>
        </w:rPr>
      </w:pPr>
    </w:p>
    <w:p w:rsidR="0053296F" w:rsidRDefault="0053296F" w:rsidP="006E42C3">
      <w:pPr>
        <w:spacing w:after="0" w:line="240" w:lineRule="auto"/>
        <w:jc w:val="both"/>
        <w:rPr>
          <w:rFonts w:ascii="Georgia" w:hAnsi="Georgia"/>
          <w:b/>
        </w:rPr>
      </w:pPr>
    </w:p>
    <w:p w:rsidR="0053296F" w:rsidRDefault="0053296F" w:rsidP="006E42C3">
      <w:pPr>
        <w:spacing w:after="0" w:line="240" w:lineRule="auto"/>
        <w:jc w:val="both"/>
        <w:rPr>
          <w:rFonts w:ascii="Georgia" w:hAnsi="Georgia"/>
          <w:b/>
        </w:rPr>
      </w:pPr>
    </w:p>
    <w:p w:rsidR="0053296F" w:rsidRDefault="0053296F" w:rsidP="006E42C3">
      <w:pPr>
        <w:spacing w:after="0" w:line="240" w:lineRule="auto"/>
        <w:jc w:val="both"/>
        <w:rPr>
          <w:rFonts w:ascii="Georgia" w:hAnsi="Georgia"/>
          <w:b/>
        </w:rPr>
      </w:pPr>
    </w:p>
    <w:p w:rsidR="0053296F" w:rsidRDefault="0053296F" w:rsidP="006E42C3">
      <w:pPr>
        <w:spacing w:after="0" w:line="240" w:lineRule="auto"/>
        <w:jc w:val="both"/>
        <w:rPr>
          <w:rFonts w:ascii="Georgia" w:hAnsi="Georgia"/>
          <w:b/>
        </w:rPr>
      </w:pPr>
    </w:p>
    <w:p w:rsidR="0053296F" w:rsidRPr="00970B52" w:rsidRDefault="0053296F" w:rsidP="006E42C3">
      <w:pPr>
        <w:spacing w:after="0" w:line="240" w:lineRule="auto"/>
        <w:jc w:val="both"/>
        <w:rPr>
          <w:rFonts w:ascii="Georgia" w:hAnsi="Georgia"/>
          <w:b/>
        </w:rPr>
      </w:pPr>
    </w:p>
    <w:p w:rsidR="00F12472" w:rsidRPr="00970B52" w:rsidRDefault="00492D1D" w:rsidP="006E42C3">
      <w:pPr>
        <w:pStyle w:val="list1"/>
        <w:ind w:hanging="144"/>
        <w:rPr>
          <w:rFonts w:ascii="Times New Roman" w:hAnsi="Times New Roman" w:cs="Times New Roman"/>
          <w:b/>
          <w:color w:val="000000"/>
          <w:sz w:val="22"/>
          <w:szCs w:val="22"/>
        </w:rPr>
      </w:pPr>
      <w:r w:rsidRPr="00970B52">
        <w:rPr>
          <w:rFonts w:ascii="Times New Roman" w:hAnsi="Times New Roman" w:cs="Times New Roman"/>
          <w:b/>
          <w:sz w:val="22"/>
          <w:szCs w:val="22"/>
        </w:rPr>
        <w:lastRenderedPageBreak/>
        <w:t xml:space="preserve">§ </w:t>
      </w:r>
      <w:r w:rsidR="00835A7F" w:rsidRPr="00970B52">
        <w:rPr>
          <w:rFonts w:ascii="Times New Roman" w:hAnsi="Times New Roman" w:cs="Times New Roman"/>
          <w:b/>
          <w:color w:val="000000"/>
          <w:sz w:val="22"/>
          <w:szCs w:val="22"/>
        </w:rPr>
        <w:t>2</w:t>
      </w:r>
      <w:r w:rsidR="007A67EC" w:rsidRPr="00970B52">
        <w:rPr>
          <w:rFonts w:ascii="Times New Roman" w:hAnsi="Times New Roman" w:cs="Times New Roman"/>
          <w:b/>
          <w:color w:val="000000"/>
          <w:sz w:val="22"/>
          <w:szCs w:val="22"/>
        </w:rPr>
        <w:t>.</w:t>
      </w:r>
      <w:r w:rsidR="00F55B2C" w:rsidRPr="00970B52">
        <w:rPr>
          <w:rFonts w:ascii="Times New Roman" w:hAnsi="Times New Roman" w:cs="Times New Roman"/>
          <w:b/>
          <w:color w:val="000000"/>
          <w:sz w:val="22"/>
          <w:szCs w:val="22"/>
        </w:rPr>
        <w:tab/>
      </w:r>
      <w:r w:rsidR="00D73793" w:rsidRPr="00970B52">
        <w:rPr>
          <w:rFonts w:ascii="Times New Roman" w:hAnsi="Times New Roman" w:cs="Times New Roman"/>
          <w:b/>
          <w:color w:val="000000"/>
          <w:sz w:val="22"/>
          <w:szCs w:val="22"/>
        </w:rPr>
        <w:t>That this ordinance shall be in force and effect upon adoption.</w:t>
      </w:r>
    </w:p>
    <w:p w:rsidR="0013104D" w:rsidRPr="00970B52" w:rsidRDefault="00D73793" w:rsidP="00DC08E1">
      <w:pPr>
        <w:pStyle w:val="incr1"/>
        <w:shd w:val="clear" w:color="auto" w:fill="FFFFFF"/>
        <w:spacing w:before="0" w:beforeAutospacing="0" w:after="0" w:afterAutospacing="0" w:line="312" w:lineRule="atLeast"/>
        <w:contextualSpacing/>
        <w:jc w:val="both"/>
        <w:rPr>
          <w:sz w:val="22"/>
          <w:szCs w:val="22"/>
        </w:rPr>
      </w:pPr>
      <w:r w:rsidRPr="00970B52">
        <w:rPr>
          <w:color w:val="000000"/>
          <w:sz w:val="22"/>
          <w:szCs w:val="22"/>
        </w:rPr>
        <w:t xml:space="preserve">Adopted this </w:t>
      </w:r>
      <w:r w:rsidR="00ED408F" w:rsidRPr="00970B52">
        <w:rPr>
          <w:color w:val="000000"/>
          <w:sz w:val="22"/>
          <w:szCs w:val="22"/>
        </w:rPr>
        <w:t>19</w:t>
      </w:r>
      <w:r w:rsidR="00ED408F" w:rsidRPr="00970B52">
        <w:rPr>
          <w:color w:val="000000"/>
          <w:sz w:val="22"/>
          <w:szCs w:val="22"/>
          <w:vertAlign w:val="superscript"/>
        </w:rPr>
        <w:t>th</w:t>
      </w:r>
      <w:r w:rsidR="00ED408F" w:rsidRPr="00970B52">
        <w:rPr>
          <w:color w:val="000000"/>
          <w:sz w:val="22"/>
          <w:szCs w:val="22"/>
        </w:rPr>
        <w:t xml:space="preserve"> </w:t>
      </w:r>
      <w:r w:rsidR="0024446E" w:rsidRPr="00970B52">
        <w:rPr>
          <w:color w:val="000000"/>
          <w:sz w:val="22"/>
          <w:szCs w:val="22"/>
        </w:rPr>
        <w:t>d</w:t>
      </w:r>
      <w:r w:rsidRPr="00970B52">
        <w:rPr>
          <w:color w:val="000000"/>
          <w:sz w:val="22"/>
          <w:szCs w:val="22"/>
        </w:rPr>
        <w:t xml:space="preserve">ay of </w:t>
      </w:r>
      <w:r w:rsidR="00BF2A10" w:rsidRPr="00970B52">
        <w:rPr>
          <w:color w:val="000000"/>
          <w:sz w:val="22"/>
          <w:szCs w:val="22"/>
        </w:rPr>
        <w:t>March</w:t>
      </w:r>
      <w:r w:rsidR="009075F1" w:rsidRPr="00970B52">
        <w:rPr>
          <w:color w:val="000000"/>
          <w:sz w:val="22"/>
          <w:szCs w:val="22"/>
        </w:rPr>
        <w:t>, 2019</w:t>
      </w:r>
      <w:r w:rsidR="00835A7F" w:rsidRPr="00970B52">
        <w:rPr>
          <w:color w:val="000000"/>
          <w:sz w:val="22"/>
          <w:szCs w:val="22"/>
        </w:rPr>
        <w:t>.</w:t>
      </w:r>
      <w:r w:rsidR="005134DB" w:rsidRPr="00970B52">
        <w:rPr>
          <w:sz w:val="22"/>
          <w:szCs w:val="22"/>
        </w:rPr>
        <w:tab/>
      </w:r>
    </w:p>
    <w:p w:rsidR="009122D0" w:rsidRPr="00970B52" w:rsidRDefault="006A5D90" w:rsidP="00DC08E1">
      <w:pPr>
        <w:pStyle w:val="incr1"/>
        <w:shd w:val="clear" w:color="auto" w:fill="FFFFFF"/>
        <w:spacing w:before="0" w:beforeAutospacing="0" w:after="0" w:afterAutospacing="0" w:line="312" w:lineRule="atLeast"/>
        <w:contextualSpacing/>
        <w:jc w:val="both"/>
        <w:rPr>
          <w:sz w:val="22"/>
          <w:szCs w:val="22"/>
        </w:rPr>
      </w:pPr>
      <w:r w:rsidRPr="00970B52">
        <w:rPr>
          <w:sz w:val="22"/>
          <w:szCs w:val="22"/>
        </w:rPr>
        <w:tab/>
      </w:r>
      <w:r w:rsidRPr="00970B52">
        <w:rPr>
          <w:sz w:val="22"/>
          <w:szCs w:val="22"/>
        </w:rPr>
        <w:tab/>
      </w:r>
      <w:r w:rsidRPr="00970B52">
        <w:rPr>
          <w:sz w:val="22"/>
          <w:szCs w:val="22"/>
        </w:rPr>
        <w:tab/>
      </w:r>
    </w:p>
    <w:p w:rsidR="006A5D90" w:rsidRPr="00970B52" w:rsidRDefault="006A5D90" w:rsidP="00F37CA6">
      <w:pPr>
        <w:spacing w:after="0" w:line="240" w:lineRule="auto"/>
        <w:ind w:left="720"/>
        <w:jc w:val="both"/>
        <w:rPr>
          <w:rFonts w:ascii="Times New Roman" w:hAnsi="Times New Roman"/>
        </w:rPr>
      </w:pPr>
      <w:r w:rsidRPr="00970B52">
        <w:rPr>
          <w:rFonts w:ascii="Times New Roman" w:hAnsi="Times New Roman"/>
        </w:rPr>
        <w:t xml:space="preserve">   </w:t>
      </w:r>
      <w:r w:rsidR="00DC08E1" w:rsidRPr="00970B52">
        <w:rPr>
          <w:rFonts w:ascii="Times New Roman" w:hAnsi="Times New Roman"/>
        </w:rPr>
        <w:tab/>
      </w:r>
      <w:r w:rsidR="00DC08E1" w:rsidRPr="00970B52">
        <w:rPr>
          <w:rFonts w:ascii="Times New Roman" w:hAnsi="Times New Roman"/>
        </w:rPr>
        <w:tab/>
      </w:r>
      <w:r w:rsidR="00DC08E1" w:rsidRPr="00970B52">
        <w:rPr>
          <w:rFonts w:ascii="Times New Roman" w:hAnsi="Times New Roman"/>
        </w:rPr>
        <w:tab/>
      </w:r>
      <w:r w:rsidR="008520A1" w:rsidRPr="00970B52">
        <w:rPr>
          <w:rFonts w:ascii="Times New Roman" w:hAnsi="Times New Roman"/>
        </w:rPr>
        <w:tab/>
      </w:r>
      <w:r w:rsidR="008520A1" w:rsidRPr="00970B52">
        <w:rPr>
          <w:rFonts w:ascii="Times New Roman" w:hAnsi="Times New Roman"/>
        </w:rPr>
        <w:tab/>
      </w:r>
      <w:r w:rsidR="008520A1" w:rsidRPr="00970B52">
        <w:rPr>
          <w:rFonts w:ascii="Times New Roman" w:hAnsi="Times New Roman"/>
        </w:rPr>
        <w:tab/>
      </w:r>
      <w:r w:rsidR="008520A1" w:rsidRPr="00970B52">
        <w:rPr>
          <w:rFonts w:ascii="Times New Roman" w:hAnsi="Times New Roman"/>
        </w:rPr>
        <w:tab/>
      </w:r>
      <w:r w:rsidR="008520A1" w:rsidRPr="00970B52">
        <w:rPr>
          <w:rFonts w:ascii="Times New Roman" w:hAnsi="Times New Roman"/>
        </w:rPr>
        <w:tab/>
      </w:r>
      <w:r w:rsidR="008520A1" w:rsidRPr="00970B52">
        <w:rPr>
          <w:rFonts w:ascii="Times New Roman" w:hAnsi="Times New Roman"/>
        </w:rPr>
        <w:tab/>
      </w:r>
      <w:r w:rsidR="008520A1" w:rsidRPr="00970B52">
        <w:rPr>
          <w:rFonts w:ascii="Times New Roman" w:hAnsi="Times New Roman"/>
        </w:rPr>
        <w:tab/>
      </w:r>
      <w:r w:rsidR="008520A1" w:rsidRPr="00970B52">
        <w:rPr>
          <w:rFonts w:ascii="Times New Roman" w:hAnsi="Times New Roman"/>
        </w:rPr>
        <w:tab/>
      </w:r>
      <w:r w:rsidR="008227DE" w:rsidRPr="00970B52">
        <w:rPr>
          <w:rFonts w:ascii="Times New Roman" w:hAnsi="Times New Roman"/>
        </w:rPr>
        <w:tab/>
      </w:r>
      <w:r w:rsidR="008227DE" w:rsidRPr="00970B52">
        <w:rPr>
          <w:rFonts w:ascii="Times New Roman" w:hAnsi="Times New Roman"/>
        </w:rPr>
        <w:tab/>
      </w:r>
      <w:r w:rsidR="008520A1" w:rsidRPr="00970B52">
        <w:rPr>
          <w:rFonts w:ascii="Times New Roman" w:hAnsi="Times New Roman"/>
        </w:rPr>
        <w:tab/>
      </w:r>
      <w:r w:rsidR="008520A1" w:rsidRPr="00970B52">
        <w:rPr>
          <w:rFonts w:ascii="Times New Roman" w:hAnsi="Times New Roman"/>
        </w:rPr>
        <w:tab/>
      </w:r>
      <w:r w:rsidR="008520A1" w:rsidRPr="00970B52">
        <w:rPr>
          <w:rFonts w:ascii="Times New Roman" w:hAnsi="Times New Roman"/>
        </w:rPr>
        <w:tab/>
      </w:r>
      <w:r w:rsidR="008520A1" w:rsidRPr="00970B52">
        <w:rPr>
          <w:rFonts w:ascii="Times New Roman" w:hAnsi="Times New Roman"/>
        </w:rPr>
        <w:tab/>
      </w:r>
      <w:r w:rsidRPr="00970B52">
        <w:rPr>
          <w:rFonts w:ascii="Times New Roman" w:hAnsi="Times New Roman"/>
        </w:rPr>
        <w:t>________________________________</w:t>
      </w:r>
    </w:p>
    <w:p w:rsidR="00DA4DCA" w:rsidRPr="00970B52" w:rsidRDefault="00730A84" w:rsidP="00F37CA6">
      <w:pPr>
        <w:spacing w:after="0" w:line="240" w:lineRule="auto"/>
        <w:jc w:val="both"/>
        <w:rPr>
          <w:rFonts w:ascii="Times New Roman" w:hAnsi="Times New Roman"/>
        </w:rPr>
      </w:pPr>
      <w:r w:rsidRPr="00970B52">
        <w:rPr>
          <w:rFonts w:ascii="Times New Roman" w:hAnsi="Times New Roman"/>
        </w:rPr>
        <w:tab/>
      </w:r>
      <w:r w:rsidRPr="00970B52">
        <w:rPr>
          <w:rFonts w:ascii="Times New Roman" w:hAnsi="Times New Roman"/>
        </w:rPr>
        <w:tab/>
      </w:r>
      <w:r w:rsidRPr="00970B52">
        <w:rPr>
          <w:rFonts w:ascii="Times New Roman" w:hAnsi="Times New Roman"/>
        </w:rPr>
        <w:tab/>
      </w:r>
      <w:r w:rsidRPr="00970B52">
        <w:rPr>
          <w:rFonts w:ascii="Times New Roman" w:hAnsi="Times New Roman"/>
        </w:rPr>
        <w:tab/>
      </w:r>
      <w:r w:rsidRPr="00970B52">
        <w:rPr>
          <w:rFonts w:ascii="Times New Roman" w:hAnsi="Times New Roman"/>
        </w:rPr>
        <w:tab/>
      </w:r>
      <w:r w:rsidR="00C11462" w:rsidRPr="00970B52">
        <w:rPr>
          <w:rFonts w:ascii="Times New Roman" w:hAnsi="Times New Roman"/>
        </w:rPr>
        <w:tab/>
      </w:r>
      <w:r w:rsidR="00BF2A10" w:rsidRPr="00970B52">
        <w:rPr>
          <w:rFonts w:ascii="Times New Roman" w:hAnsi="Times New Roman"/>
        </w:rPr>
        <w:t xml:space="preserve">L. J. Ayers III, </w:t>
      </w:r>
      <w:r w:rsidR="007B4FDD" w:rsidRPr="00970B52">
        <w:rPr>
          <w:rFonts w:ascii="Times New Roman" w:hAnsi="Times New Roman"/>
        </w:rPr>
        <w:t>Chair</w:t>
      </w:r>
      <w:r w:rsidR="005C3EC7" w:rsidRPr="00970B52">
        <w:rPr>
          <w:rFonts w:ascii="Times New Roman" w:hAnsi="Times New Roman"/>
        </w:rPr>
        <w:t>man</w:t>
      </w:r>
    </w:p>
    <w:p w:rsidR="00610F27" w:rsidRPr="00970B52" w:rsidRDefault="00610F27" w:rsidP="00F37CA6">
      <w:pPr>
        <w:spacing w:after="0" w:line="240" w:lineRule="auto"/>
        <w:jc w:val="both"/>
        <w:rPr>
          <w:rFonts w:ascii="Times New Roman" w:hAnsi="Times New Roman"/>
          <w:b/>
        </w:rPr>
      </w:pPr>
      <w:r w:rsidRPr="00970B52">
        <w:rPr>
          <w:rFonts w:ascii="Times New Roman" w:hAnsi="Times New Roman"/>
          <w:b/>
        </w:rPr>
        <w:tab/>
      </w:r>
      <w:r w:rsidRPr="00970B52">
        <w:rPr>
          <w:rFonts w:ascii="Times New Roman" w:hAnsi="Times New Roman"/>
          <w:b/>
        </w:rPr>
        <w:tab/>
      </w:r>
      <w:r w:rsidRPr="00970B52">
        <w:rPr>
          <w:rFonts w:ascii="Times New Roman" w:hAnsi="Times New Roman"/>
          <w:b/>
        </w:rPr>
        <w:tab/>
      </w:r>
      <w:r w:rsidRPr="00970B52">
        <w:rPr>
          <w:rFonts w:ascii="Times New Roman" w:hAnsi="Times New Roman"/>
          <w:b/>
        </w:rPr>
        <w:tab/>
      </w:r>
      <w:r w:rsidRPr="00970B52">
        <w:rPr>
          <w:rFonts w:ascii="Times New Roman" w:hAnsi="Times New Roman"/>
          <w:b/>
        </w:rPr>
        <w:tab/>
      </w:r>
      <w:r w:rsidRPr="00970B52">
        <w:rPr>
          <w:rFonts w:ascii="Times New Roman" w:hAnsi="Times New Roman"/>
          <w:b/>
        </w:rPr>
        <w:tab/>
      </w:r>
      <w:r w:rsidRPr="00970B52">
        <w:rPr>
          <w:rFonts w:ascii="Times New Roman" w:hAnsi="Times New Roman"/>
        </w:rPr>
        <w:t>Amherst County Board of Supervisors</w:t>
      </w:r>
    </w:p>
    <w:p w:rsidR="00610F27" w:rsidRPr="00970B52" w:rsidRDefault="00610F27" w:rsidP="00F37CA6">
      <w:pPr>
        <w:spacing w:after="0" w:line="240" w:lineRule="auto"/>
        <w:jc w:val="both"/>
        <w:rPr>
          <w:rFonts w:ascii="Times New Roman" w:hAnsi="Times New Roman"/>
          <w:b/>
        </w:rPr>
      </w:pPr>
    </w:p>
    <w:p w:rsidR="00610F27" w:rsidRPr="00970B52" w:rsidRDefault="00610F27" w:rsidP="00F37CA6">
      <w:pPr>
        <w:spacing w:after="0" w:line="240" w:lineRule="auto"/>
        <w:jc w:val="both"/>
        <w:rPr>
          <w:rFonts w:ascii="Times New Roman" w:hAnsi="Times New Roman"/>
          <w:b/>
        </w:rPr>
      </w:pPr>
    </w:p>
    <w:p w:rsidR="006A5D90" w:rsidRPr="00970B52" w:rsidRDefault="00145C31" w:rsidP="00F37CA6">
      <w:pPr>
        <w:spacing w:after="0" w:line="240" w:lineRule="auto"/>
        <w:jc w:val="both"/>
        <w:rPr>
          <w:rFonts w:ascii="Times New Roman" w:hAnsi="Times New Roman"/>
        </w:rPr>
      </w:pPr>
      <w:r w:rsidRPr="00970B52">
        <w:rPr>
          <w:rFonts w:ascii="Times New Roman" w:hAnsi="Times New Roman"/>
          <w:b/>
        </w:rPr>
        <w:t>ATTEST:</w:t>
      </w:r>
      <w:r w:rsidR="00DA4DCA" w:rsidRPr="00970B52">
        <w:rPr>
          <w:rFonts w:ascii="Times New Roman" w:hAnsi="Times New Roman"/>
        </w:rPr>
        <w:tab/>
      </w:r>
      <w:r w:rsidR="00DA4DCA" w:rsidRPr="00970B52">
        <w:rPr>
          <w:rFonts w:ascii="Times New Roman" w:hAnsi="Times New Roman"/>
        </w:rPr>
        <w:tab/>
      </w:r>
      <w:r w:rsidR="00DA4DCA" w:rsidRPr="00970B52">
        <w:rPr>
          <w:rFonts w:ascii="Times New Roman" w:hAnsi="Times New Roman"/>
        </w:rPr>
        <w:tab/>
      </w:r>
      <w:r w:rsidR="00DA4DCA" w:rsidRPr="00970B52">
        <w:rPr>
          <w:rFonts w:ascii="Times New Roman" w:hAnsi="Times New Roman"/>
        </w:rPr>
        <w:tab/>
      </w:r>
      <w:r w:rsidR="00DA4DCA" w:rsidRPr="00970B52">
        <w:rPr>
          <w:rFonts w:ascii="Times New Roman" w:hAnsi="Times New Roman"/>
        </w:rPr>
        <w:tab/>
      </w:r>
    </w:p>
    <w:p w:rsidR="008E633E" w:rsidRPr="00970B52" w:rsidRDefault="008E633E" w:rsidP="00F37CA6">
      <w:pPr>
        <w:spacing w:after="0" w:line="240" w:lineRule="auto"/>
        <w:jc w:val="both"/>
        <w:rPr>
          <w:rFonts w:ascii="Times New Roman" w:hAnsi="Times New Roman"/>
          <w:b/>
        </w:rPr>
      </w:pPr>
    </w:p>
    <w:p w:rsidR="00610F27" w:rsidRPr="00970B52" w:rsidRDefault="00610F27" w:rsidP="00F37CA6">
      <w:pPr>
        <w:spacing w:after="0" w:line="240" w:lineRule="auto"/>
        <w:jc w:val="both"/>
        <w:rPr>
          <w:rFonts w:ascii="Times New Roman" w:hAnsi="Times New Roman"/>
          <w:b/>
        </w:rPr>
      </w:pPr>
    </w:p>
    <w:p w:rsidR="006A5D90" w:rsidRPr="00970B52" w:rsidRDefault="006A5D90" w:rsidP="00F37CA6">
      <w:pPr>
        <w:spacing w:after="0" w:line="240" w:lineRule="auto"/>
        <w:jc w:val="both"/>
        <w:rPr>
          <w:rFonts w:ascii="Times New Roman" w:hAnsi="Times New Roman"/>
        </w:rPr>
      </w:pPr>
      <w:r w:rsidRPr="00970B52">
        <w:rPr>
          <w:rFonts w:ascii="Times New Roman" w:hAnsi="Times New Roman"/>
        </w:rPr>
        <w:t>________________________________</w:t>
      </w:r>
    </w:p>
    <w:p w:rsidR="008E633E" w:rsidRPr="00970B52" w:rsidRDefault="009B4A90" w:rsidP="00145C31">
      <w:pPr>
        <w:spacing w:after="0" w:line="240" w:lineRule="auto"/>
        <w:jc w:val="both"/>
        <w:rPr>
          <w:rFonts w:ascii="Times New Roman" w:hAnsi="Times New Roman"/>
        </w:rPr>
      </w:pPr>
      <w:r w:rsidRPr="00970B52">
        <w:rPr>
          <w:rFonts w:ascii="Times New Roman" w:hAnsi="Times New Roman"/>
        </w:rPr>
        <w:t>Dean C. Rodgers</w:t>
      </w:r>
      <w:r w:rsidR="007B4FDD" w:rsidRPr="00970B52">
        <w:rPr>
          <w:rFonts w:ascii="Times New Roman" w:hAnsi="Times New Roman"/>
        </w:rPr>
        <w:t>, Clerk</w:t>
      </w:r>
      <w:r w:rsidR="00B31628" w:rsidRPr="00970B52">
        <w:rPr>
          <w:rFonts w:ascii="Times New Roman" w:hAnsi="Times New Roman"/>
        </w:rPr>
        <w:t xml:space="preserve"> </w:t>
      </w:r>
    </w:p>
    <w:p w:rsidR="00D92E3F" w:rsidRPr="00970B52" w:rsidRDefault="008E633E" w:rsidP="00D92E3F">
      <w:pPr>
        <w:spacing w:after="0" w:line="240" w:lineRule="auto"/>
        <w:jc w:val="both"/>
        <w:rPr>
          <w:rFonts w:ascii="Times New Roman" w:hAnsi="Times New Roman"/>
        </w:rPr>
      </w:pPr>
      <w:r w:rsidRPr="00970B52">
        <w:rPr>
          <w:rFonts w:ascii="Times New Roman" w:hAnsi="Times New Roman"/>
        </w:rPr>
        <w:t>A</w:t>
      </w:r>
      <w:r w:rsidR="006A5D90" w:rsidRPr="00970B52">
        <w:rPr>
          <w:rFonts w:ascii="Times New Roman" w:hAnsi="Times New Roman"/>
        </w:rPr>
        <w:t>mherst County Board of Supervisors</w:t>
      </w:r>
    </w:p>
    <w:p w:rsidR="0013104D" w:rsidRPr="00970B52" w:rsidRDefault="0013104D" w:rsidP="00D92E3F">
      <w:pPr>
        <w:spacing w:after="0" w:line="240" w:lineRule="auto"/>
        <w:jc w:val="both"/>
        <w:rPr>
          <w:rFonts w:ascii="Times New Roman" w:hAnsi="Times New Roman"/>
        </w:rPr>
      </w:pPr>
    </w:p>
    <w:p w:rsidR="0013104D" w:rsidRPr="00970B52" w:rsidRDefault="0013104D" w:rsidP="00D92E3F">
      <w:pPr>
        <w:spacing w:after="0" w:line="240" w:lineRule="auto"/>
        <w:jc w:val="both"/>
        <w:rPr>
          <w:rFonts w:ascii="Times New Roman" w:hAnsi="Times New Roman"/>
        </w:rPr>
      </w:pPr>
    </w:p>
    <w:p w:rsidR="00D92E3F" w:rsidRPr="00970B52" w:rsidRDefault="00D92E3F" w:rsidP="00D92E3F">
      <w:pPr>
        <w:spacing w:after="0" w:line="240" w:lineRule="auto"/>
        <w:jc w:val="both"/>
        <w:rPr>
          <w:rFonts w:ascii="Times New Roman" w:hAnsi="Times New Roman"/>
        </w:rPr>
      </w:pPr>
    </w:p>
    <w:p w:rsidR="00897C5C" w:rsidRDefault="00D92E3F" w:rsidP="00D92E3F">
      <w:pPr>
        <w:spacing w:after="0" w:line="240" w:lineRule="auto"/>
        <w:jc w:val="both"/>
        <w:rPr>
          <w:rFonts w:ascii="Times New Roman" w:hAnsi="Times New Roman"/>
        </w:rPr>
      </w:pPr>
      <w:r w:rsidRPr="00970B52">
        <w:rPr>
          <w:rFonts w:ascii="Times New Roman" w:hAnsi="Times New Roman"/>
        </w:rPr>
        <w:tab/>
      </w:r>
      <w:r w:rsidRPr="00970B52">
        <w:rPr>
          <w:rFonts w:ascii="Times New Roman" w:hAnsi="Times New Roman"/>
        </w:rPr>
        <w:tab/>
      </w:r>
      <w:r w:rsidR="007009C7" w:rsidRPr="00970B52">
        <w:rPr>
          <w:rFonts w:ascii="Times New Roman" w:hAnsi="Times New Roman"/>
          <w:b/>
        </w:rPr>
        <w:t>Ayes ____</w:t>
      </w:r>
      <w:r w:rsidR="007009C7" w:rsidRPr="00970B52">
        <w:rPr>
          <w:rFonts w:ascii="Times New Roman" w:hAnsi="Times New Roman"/>
          <w:b/>
        </w:rPr>
        <w:tab/>
      </w:r>
      <w:r w:rsidR="007009C7" w:rsidRPr="00970B52">
        <w:rPr>
          <w:rFonts w:ascii="Times New Roman" w:hAnsi="Times New Roman"/>
          <w:b/>
        </w:rPr>
        <w:tab/>
        <w:t>N</w:t>
      </w:r>
      <w:r w:rsidR="00EF3ADA" w:rsidRPr="00970B52">
        <w:rPr>
          <w:rFonts w:ascii="Times New Roman" w:hAnsi="Times New Roman"/>
          <w:b/>
        </w:rPr>
        <w:t>ays</w:t>
      </w:r>
      <w:r w:rsidR="007009C7" w:rsidRPr="00970B52">
        <w:rPr>
          <w:rFonts w:ascii="Times New Roman" w:hAnsi="Times New Roman"/>
          <w:b/>
        </w:rPr>
        <w:t>_____</w:t>
      </w:r>
      <w:r w:rsidR="007009C7" w:rsidRPr="00970B52">
        <w:rPr>
          <w:rFonts w:ascii="Times New Roman" w:hAnsi="Times New Roman"/>
          <w:b/>
        </w:rPr>
        <w:tab/>
      </w:r>
      <w:r w:rsidR="007009C7" w:rsidRPr="00970B52">
        <w:rPr>
          <w:rFonts w:ascii="Times New Roman" w:hAnsi="Times New Roman"/>
          <w:b/>
        </w:rPr>
        <w:tab/>
        <w:t>Abstentions ____</w:t>
      </w:r>
    </w:p>
    <w:p w:rsidR="00897C5C" w:rsidRPr="00897C5C" w:rsidRDefault="00897C5C" w:rsidP="00897C5C">
      <w:pPr>
        <w:rPr>
          <w:rFonts w:ascii="Times New Roman" w:hAnsi="Times New Roman"/>
        </w:rPr>
      </w:pPr>
    </w:p>
    <w:p w:rsidR="00B814DD" w:rsidRPr="00897C5C" w:rsidRDefault="00897C5C" w:rsidP="00897C5C">
      <w:pPr>
        <w:tabs>
          <w:tab w:val="left" w:pos="4070"/>
        </w:tabs>
        <w:rPr>
          <w:rFonts w:ascii="Times New Roman" w:hAnsi="Times New Roman"/>
        </w:rPr>
      </w:pPr>
      <w:r>
        <w:rPr>
          <w:rFonts w:ascii="Times New Roman" w:hAnsi="Times New Roman"/>
        </w:rPr>
        <w:tab/>
      </w:r>
    </w:p>
    <w:sectPr w:rsidR="00B814DD" w:rsidRPr="00897C5C" w:rsidSect="00E9154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5A3" w:rsidRDefault="00BF45A3" w:rsidP="00B44065">
      <w:pPr>
        <w:spacing w:after="0" w:line="240" w:lineRule="auto"/>
      </w:pPr>
      <w:r>
        <w:separator/>
      </w:r>
    </w:p>
  </w:endnote>
  <w:endnote w:type="continuationSeparator" w:id="0">
    <w:p w:rsidR="00BF45A3" w:rsidRDefault="00BF45A3" w:rsidP="00B4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451493"/>
      <w:docPartObj>
        <w:docPartGallery w:val="Page Numbers (Bottom of Page)"/>
        <w:docPartUnique/>
      </w:docPartObj>
    </w:sdtPr>
    <w:sdtEndPr>
      <w:rPr>
        <w:rFonts w:ascii="Times New Roman" w:hAnsi="Times New Roman"/>
        <w:noProof/>
        <w:sz w:val="20"/>
        <w:szCs w:val="20"/>
      </w:rPr>
    </w:sdtEndPr>
    <w:sdtContent>
      <w:p w:rsidR="00BF45A3" w:rsidRPr="00897C5C" w:rsidRDefault="00BF45A3">
        <w:pPr>
          <w:pStyle w:val="Footer"/>
          <w:jc w:val="center"/>
          <w:rPr>
            <w:rFonts w:ascii="Times New Roman" w:hAnsi="Times New Roman"/>
            <w:sz w:val="20"/>
            <w:szCs w:val="20"/>
          </w:rPr>
        </w:pPr>
        <w:r w:rsidRPr="00897C5C">
          <w:rPr>
            <w:rFonts w:ascii="Times New Roman" w:hAnsi="Times New Roman"/>
            <w:sz w:val="20"/>
            <w:szCs w:val="20"/>
          </w:rPr>
          <w:fldChar w:fldCharType="begin"/>
        </w:r>
        <w:r w:rsidRPr="00897C5C">
          <w:rPr>
            <w:rFonts w:ascii="Times New Roman" w:hAnsi="Times New Roman"/>
            <w:sz w:val="20"/>
            <w:szCs w:val="20"/>
          </w:rPr>
          <w:instrText xml:space="preserve"> PAGE   \* MERGEFORMAT </w:instrText>
        </w:r>
        <w:r w:rsidRPr="00897C5C">
          <w:rPr>
            <w:rFonts w:ascii="Times New Roman" w:hAnsi="Times New Roman"/>
            <w:sz w:val="20"/>
            <w:szCs w:val="20"/>
          </w:rPr>
          <w:fldChar w:fldCharType="separate"/>
        </w:r>
        <w:r w:rsidR="00224AD4">
          <w:rPr>
            <w:rFonts w:ascii="Times New Roman" w:hAnsi="Times New Roman"/>
            <w:noProof/>
            <w:sz w:val="20"/>
            <w:szCs w:val="20"/>
          </w:rPr>
          <w:t>2</w:t>
        </w:r>
        <w:r w:rsidRPr="00897C5C">
          <w:rPr>
            <w:rFonts w:ascii="Times New Roman" w:hAnsi="Times New Roman"/>
            <w:noProof/>
            <w:sz w:val="20"/>
            <w:szCs w:val="20"/>
          </w:rPr>
          <w:fldChar w:fldCharType="end"/>
        </w:r>
      </w:p>
    </w:sdtContent>
  </w:sdt>
  <w:p w:rsidR="00BF45A3" w:rsidRDefault="00BF45A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5A3" w:rsidRDefault="00BF45A3" w:rsidP="009873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45A3" w:rsidRDefault="00BF45A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5A3" w:rsidRPr="0098735D" w:rsidRDefault="00BF45A3" w:rsidP="00CB4A4C">
    <w:pPr>
      <w:pStyle w:val="Footer"/>
      <w:framePr w:wrap="around" w:vAnchor="text" w:hAnchor="page" w:x="5341" w:y="-19"/>
      <w:rPr>
        <w:rStyle w:val="PageNumber"/>
        <w:rFonts w:ascii="Times New Roman" w:hAnsi="Times New Roman"/>
      </w:rPr>
    </w:pPr>
    <w:r w:rsidRPr="0098735D">
      <w:rPr>
        <w:rStyle w:val="PageNumber"/>
        <w:rFonts w:ascii="Times New Roman" w:hAnsi="Times New Roman"/>
      </w:rPr>
      <w:fldChar w:fldCharType="begin"/>
    </w:r>
    <w:r w:rsidRPr="0098735D">
      <w:rPr>
        <w:rStyle w:val="PageNumber"/>
        <w:rFonts w:ascii="Times New Roman" w:hAnsi="Times New Roman"/>
      </w:rPr>
      <w:instrText xml:space="preserve">PAGE  </w:instrText>
    </w:r>
    <w:r w:rsidRPr="0098735D">
      <w:rPr>
        <w:rStyle w:val="PageNumber"/>
        <w:rFonts w:ascii="Times New Roman" w:hAnsi="Times New Roman"/>
      </w:rPr>
      <w:fldChar w:fldCharType="separate"/>
    </w:r>
    <w:r w:rsidR="00224AD4">
      <w:rPr>
        <w:rStyle w:val="PageNumber"/>
        <w:rFonts w:ascii="Times New Roman" w:hAnsi="Times New Roman"/>
        <w:noProof/>
      </w:rPr>
      <w:t>19</w:t>
    </w:r>
    <w:r w:rsidRPr="0098735D">
      <w:rPr>
        <w:rStyle w:val="PageNumber"/>
        <w:rFonts w:ascii="Times New Roman" w:hAnsi="Times New Roman"/>
      </w:rPr>
      <w:fldChar w:fldCharType="end"/>
    </w:r>
  </w:p>
  <w:p w:rsidR="00BF45A3" w:rsidRPr="00635753" w:rsidRDefault="00BF45A3">
    <w:pPr>
      <w:pStyle w:val="Footer"/>
      <w:jc w:val="center"/>
      <w:rPr>
        <w:rFonts w:ascii="Times New Roman" w:hAnsi="Times New Roman"/>
      </w:rPr>
    </w:pPr>
  </w:p>
  <w:p w:rsidR="00BF45A3" w:rsidRDefault="00BF45A3">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5A3" w:rsidRDefault="00BF45A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5A3" w:rsidRDefault="00BF45A3" w:rsidP="00B44065">
      <w:pPr>
        <w:spacing w:after="0" w:line="240" w:lineRule="auto"/>
      </w:pPr>
      <w:r>
        <w:separator/>
      </w:r>
    </w:p>
  </w:footnote>
  <w:footnote w:type="continuationSeparator" w:id="0">
    <w:p w:rsidR="00BF45A3" w:rsidRDefault="00BF45A3" w:rsidP="00B4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5A3" w:rsidRDefault="00224AD4">
    <w:pPr>
      <w:pStyle w:val="Header"/>
    </w:pPr>
    <w:r>
      <w:rPr>
        <w:noProof/>
      </w:rPr>
      <mc:AlternateContent>
        <mc:Choice Requires="wps">
          <w:drawing>
            <wp:anchor distT="0" distB="0" distL="114300" distR="114300" simplePos="0" relativeHeight="251659776" behindDoc="1" locked="0" layoutInCell="0" allowOverlap="1">
              <wp:simplePos x="0" y="0"/>
              <wp:positionH relativeFrom="margin">
                <wp:align>center</wp:align>
              </wp:positionH>
              <wp:positionV relativeFrom="margin">
                <wp:align>center</wp:align>
              </wp:positionV>
              <wp:extent cx="5237480" cy="3142615"/>
              <wp:effectExtent l="0" t="1143000" r="0" b="6578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24AD4" w:rsidRDefault="00224AD4" w:rsidP="00224AD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412.4pt;height:247.45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tC2hgIAAPw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" o:allowincell="f" filled="f" stroked="f">
              <v:stroke joinstyle="round"/>
              <o:lock v:ext="edit" shapetype="t"/>
              <v:textbox style="mso-fit-shape-to-text:t">
                <w:txbxContent>
                  <w:p w:rsidR="00224AD4" w:rsidRDefault="00224AD4" w:rsidP="00224AD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5A3" w:rsidRDefault="00BF45A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694594"/>
      <w:docPartObj>
        <w:docPartGallery w:val="Watermarks"/>
        <w:docPartUnique/>
      </w:docPartObj>
    </w:sdtPr>
    <w:sdtEndPr/>
    <w:sdtContent>
      <w:p w:rsidR="00BF45A3" w:rsidRDefault="00224A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396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5A3" w:rsidRPr="00803375" w:rsidRDefault="00BF45A3">
    <w:pPr>
      <w:pStyle w:val="Header"/>
      <w:rPr>
        <w:sz w:val="32"/>
        <w:szCs w:val="32"/>
      </w:rPr>
    </w:pPr>
    <w:r>
      <w:rPr>
        <w:sz w:val="32"/>
        <w:szCs w:val="32"/>
      </w:rPr>
      <w:t>DRAFT – 09-29-2015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20B"/>
    <w:multiLevelType w:val="hybridMultilevel"/>
    <w:tmpl w:val="7428C63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456C15"/>
    <w:multiLevelType w:val="hybridMultilevel"/>
    <w:tmpl w:val="18A0393C"/>
    <w:lvl w:ilvl="0" w:tplc="4D2E5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192C69"/>
    <w:multiLevelType w:val="hybridMultilevel"/>
    <w:tmpl w:val="C92633FC"/>
    <w:lvl w:ilvl="0" w:tplc="4F1E86A4">
      <w:start w:val="1"/>
      <w:numFmt w:val="decimal"/>
      <w:lvlText w:val="%1."/>
      <w:lvlJc w:val="left"/>
      <w:pPr>
        <w:ind w:left="2154" w:hanging="810"/>
      </w:pPr>
      <w:rPr>
        <w:rFonts w:hint="default"/>
      </w:rPr>
    </w:lvl>
    <w:lvl w:ilvl="1" w:tplc="04090019" w:tentative="1">
      <w:start w:val="1"/>
      <w:numFmt w:val="lowerLetter"/>
      <w:lvlText w:val="%2."/>
      <w:lvlJc w:val="left"/>
      <w:pPr>
        <w:ind w:left="2424" w:hanging="360"/>
      </w:pPr>
    </w:lvl>
    <w:lvl w:ilvl="2" w:tplc="0409001B" w:tentative="1">
      <w:start w:val="1"/>
      <w:numFmt w:val="lowerRoman"/>
      <w:lvlText w:val="%3."/>
      <w:lvlJc w:val="right"/>
      <w:pPr>
        <w:ind w:left="3144" w:hanging="180"/>
      </w:pPr>
    </w:lvl>
    <w:lvl w:ilvl="3" w:tplc="0409000F" w:tentative="1">
      <w:start w:val="1"/>
      <w:numFmt w:val="decimal"/>
      <w:lvlText w:val="%4."/>
      <w:lvlJc w:val="left"/>
      <w:pPr>
        <w:ind w:left="3864" w:hanging="360"/>
      </w:pPr>
    </w:lvl>
    <w:lvl w:ilvl="4" w:tplc="04090019" w:tentative="1">
      <w:start w:val="1"/>
      <w:numFmt w:val="lowerLetter"/>
      <w:lvlText w:val="%5."/>
      <w:lvlJc w:val="left"/>
      <w:pPr>
        <w:ind w:left="4584" w:hanging="360"/>
      </w:pPr>
    </w:lvl>
    <w:lvl w:ilvl="5" w:tplc="0409001B" w:tentative="1">
      <w:start w:val="1"/>
      <w:numFmt w:val="lowerRoman"/>
      <w:lvlText w:val="%6."/>
      <w:lvlJc w:val="right"/>
      <w:pPr>
        <w:ind w:left="5304" w:hanging="180"/>
      </w:pPr>
    </w:lvl>
    <w:lvl w:ilvl="6" w:tplc="0409000F" w:tentative="1">
      <w:start w:val="1"/>
      <w:numFmt w:val="decimal"/>
      <w:lvlText w:val="%7."/>
      <w:lvlJc w:val="left"/>
      <w:pPr>
        <w:ind w:left="6024" w:hanging="360"/>
      </w:pPr>
    </w:lvl>
    <w:lvl w:ilvl="7" w:tplc="04090019" w:tentative="1">
      <w:start w:val="1"/>
      <w:numFmt w:val="lowerLetter"/>
      <w:lvlText w:val="%8."/>
      <w:lvlJc w:val="left"/>
      <w:pPr>
        <w:ind w:left="6744" w:hanging="360"/>
      </w:pPr>
    </w:lvl>
    <w:lvl w:ilvl="8" w:tplc="0409001B" w:tentative="1">
      <w:start w:val="1"/>
      <w:numFmt w:val="lowerRoman"/>
      <w:lvlText w:val="%9."/>
      <w:lvlJc w:val="right"/>
      <w:pPr>
        <w:ind w:left="7464" w:hanging="180"/>
      </w:pPr>
    </w:lvl>
  </w:abstractNum>
  <w:abstractNum w:abstractNumId="3" w15:restartNumberingAfterBreak="0">
    <w:nsid w:val="2C9E7580"/>
    <w:multiLevelType w:val="hybridMultilevel"/>
    <w:tmpl w:val="094E56B4"/>
    <w:lvl w:ilvl="0" w:tplc="EEB42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256D36"/>
    <w:multiLevelType w:val="hybridMultilevel"/>
    <w:tmpl w:val="A2D66AE0"/>
    <w:lvl w:ilvl="0" w:tplc="BA5C0A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29B77A0"/>
    <w:multiLevelType w:val="hybridMultilevel"/>
    <w:tmpl w:val="63EE067C"/>
    <w:lvl w:ilvl="0" w:tplc="5F0824A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F300C36"/>
    <w:multiLevelType w:val="hybridMultilevel"/>
    <w:tmpl w:val="276CCF1E"/>
    <w:lvl w:ilvl="0" w:tplc="CDA61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2E0912"/>
    <w:multiLevelType w:val="hybridMultilevel"/>
    <w:tmpl w:val="17264BEA"/>
    <w:lvl w:ilvl="0" w:tplc="BFEA093A">
      <w:start w:val="1"/>
      <w:numFmt w:val="decimal"/>
      <w:lvlText w:val="%1."/>
      <w:lvlJc w:val="left"/>
      <w:pPr>
        <w:ind w:left="1620" w:hanging="360"/>
      </w:pPr>
      <w:rPr>
        <w:color w:val="auto"/>
        <w:u w:val="single"/>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2"/>
  </w:num>
  <w:num w:numId="2">
    <w:abstractNumId w:val="5"/>
  </w:num>
  <w:num w:numId="3">
    <w:abstractNumId w:val="4"/>
  </w:num>
  <w:num w:numId="4">
    <w:abstractNumId w:val="1"/>
  </w:num>
  <w:num w:numId="5">
    <w:abstractNumId w:val="6"/>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3971"/>
    <o:shapelayout v:ext="edit">
      <o:idmap v:ext="edit" data="8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613"/>
    <w:rsid w:val="00001BE4"/>
    <w:rsid w:val="000114C7"/>
    <w:rsid w:val="0002164F"/>
    <w:rsid w:val="00021B53"/>
    <w:rsid w:val="000231E4"/>
    <w:rsid w:val="00023793"/>
    <w:rsid w:val="00023FE6"/>
    <w:rsid w:val="00024504"/>
    <w:rsid w:val="00033FCC"/>
    <w:rsid w:val="00035E91"/>
    <w:rsid w:val="00042F4C"/>
    <w:rsid w:val="000455C4"/>
    <w:rsid w:val="00051D97"/>
    <w:rsid w:val="000557AC"/>
    <w:rsid w:val="000643A1"/>
    <w:rsid w:val="00066892"/>
    <w:rsid w:val="00070CC4"/>
    <w:rsid w:val="00080C7E"/>
    <w:rsid w:val="00081A7C"/>
    <w:rsid w:val="000823E8"/>
    <w:rsid w:val="000857C2"/>
    <w:rsid w:val="00090471"/>
    <w:rsid w:val="00096038"/>
    <w:rsid w:val="000B0EAA"/>
    <w:rsid w:val="000B323E"/>
    <w:rsid w:val="000B3F2F"/>
    <w:rsid w:val="000C0793"/>
    <w:rsid w:val="000C5588"/>
    <w:rsid w:val="000C6E28"/>
    <w:rsid w:val="000D6D81"/>
    <w:rsid w:val="000D777C"/>
    <w:rsid w:val="000D7AD1"/>
    <w:rsid w:val="000E454D"/>
    <w:rsid w:val="000E4B3A"/>
    <w:rsid w:val="000E6A5E"/>
    <w:rsid w:val="000F1986"/>
    <w:rsid w:val="000F3C33"/>
    <w:rsid w:val="000F513C"/>
    <w:rsid w:val="000F7CC6"/>
    <w:rsid w:val="00100E2E"/>
    <w:rsid w:val="0010152B"/>
    <w:rsid w:val="00103D62"/>
    <w:rsid w:val="001046A6"/>
    <w:rsid w:val="00110D20"/>
    <w:rsid w:val="001143DB"/>
    <w:rsid w:val="00114D51"/>
    <w:rsid w:val="00117D9B"/>
    <w:rsid w:val="0012265C"/>
    <w:rsid w:val="00123465"/>
    <w:rsid w:val="00123B9D"/>
    <w:rsid w:val="00126006"/>
    <w:rsid w:val="0013104D"/>
    <w:rsid w:val="00131F68"/>
    <w:rsid w:val="00133714"/>
    <w:rsid w:val="001356C4"/>
    <w:rsid w:val="00135CFF"/>
    <w:rsid w:val="00142AB6"/>
    <w:rsid w:val="00143862"/>
    <w:rsid w:val="00145C31"/>
    <w:rsid w:val="00150221"/>
    <w:rsid w:val="001503A5"/>
    <w:rsid w:val="00151B3B"/>
    <w:rsid w:val="001520AB"/>
    <w:rsid w:val="00154B0C"/>
    <w:rsid w:val="00155326"/>
    <w:rsid w:val="00161CB1"/>
    <w:rsid w:val="00162867"/>
    <w:rsid w:val="00164A54"/>
    <w:rsid w:val="0016750D"/>
    <w:rsid w:val="00176282"/>
    <w:rsid w:val="00177D4F"/>
    <w:rsid w:val="00182048"/>
    <w:rsid w:val="001830D8"/>
    <w:rsid w:val="001920FB"/>
    <w:rsid w:val="00192B78"/>
    <w:rsid w:val="00197EBA"/>
    <w:rsid w:val="001A006C"/>
    <w:rsid w:val="001A0084"/>
    <w:rsid w:val="001A26B7"/>
    <w:rsid w:val="001A54B7"/>
    <w:rsid w:val="001A77A2"/>
    <w:rsid w:val="001B45C5"/>
    <w:rsid w:val="001B5AD5"/>
    <w:rsid w:val="001C4F61"/>
    <w:rsid w:val="001D1C36"/>
    <w:rsid w:val="001D26EE"/>
    <w:rsid w:val="001E1B8C"/>
    <w:rsid w:val="001F2C7B"/>
    <w:rsid w:val="002004C7"/>
    <w:rsid w:val="00203BB1"/>
    <w:rsid w:val="0020417B"/>
    <w:rsid w:val="002052B6"/>
    <w:rsid w:val="0020615C"/>
    <w:rsid w:val="00207B16"/>
    <w:rsid w:val="002108A4"/>
    <w:rsid w:val="002120CD"/>
    <w:rsid w:val="00214F6C"/>
    <w:rsid w:val="00216290"/>
    <w:rsid w:val="0022091B"/>
    <w:rsid w:val="00223211"/>
    <w:rsid w:val="00223B34"/>
    <w:rsid w:val="00224098"/>
    <w:rsid w:val="00224AD4"/>
    <w:rsid w:val="00224CE7"/>
    <w:rsid w:val="002253AB"/>
    <w:rsid w:val="002255AB"/>
    <w:rsid w:val="002265D2"/>
    <w:rsid w:val="00227A9E"/>
    <w:rsid w:val="00230818"/>
    <w:rsid w:val="00233C51"/>
    <w:rsid w:val="00234458"/>
    <w:rsid w:val="00236310"/>
    <w:rsid w:val="0024446E"/>
    <w:rsid w:val="00245AF0"/>
    <w:rsid w:val="00247D71"/>
    <w:rsid w:val="00261238"/>
    <w:rsid w:val="002642BB"/>
    <w:rsid w:val="002672EF"/>
    <w:rsid w:val="002714BE"/>
    <w:rsid w:val="002733BB"/>
    <w:rsid w:val="002745C6"/>
    <w:rsid w:val="00282F3C"/>
    <w:rsid w:val="00290205"/>
    <w:rsid w:val="002929B1"/>
    <w:rsid w:val="00295492"/>
    <w:rsid w:val="0029778B"/>
    <w:rsid w:val="002A00DC"/>
    <w:rsid w:val="002A123A"/>
    <w:rsid w:val="002A26EE"/>
    <w:rsid w:val="002A320B"/>
    <w:rsid w:val="002A4713"/>
    <w:rsid w:val="002A4F25"/>
    <w:rsid w:val="002B0D03"/>
    <w:rsid w:val="002B38B3"/>
    <w:rsid w:val="002C09BA"/>
    <w:rsid w:val="002C4785"/>
    <w:rsid w:val="002E0806"/>
    <w:rsid w:val="002E1E96"/>
    <w:rsid w:val="002F4059"/>
    <w:rsid w:val="00303043"/>
    <w:rsid w:val="0031076C"/>
    <w:rsid w:val="003111CB"/>
    <w:rsid w:val="00316BF2"/>
    <w:rsid w:val="00323713"/>
    <w:rsid w:val="00324429"/>
    <w:rsid w:val="0032475F"/>
    <w:rsid w:val="0032534A"/>
    <w:rsid w:val="00331292"/>
    <w:rsid w:val="00340AE1"/>
    <w:rsid w:val="00342212"/>
    <w:rsid w:val="00343DE0"/>
    <w:rsid w:val="0034770D"/>
    <w:rsid w:val="00353E39"/>
    <w:rsid w:val="0035601B"/>
    <w:rsid w:val="00356BA0"/>
    <w:rsid w:val="00362D84"/>
    <w:rsid w:val="00363007"/>
    <w:rsid w:val="003634CC"/>
    <w:rsid w:val="00363678"/>
    <w:rsid w:val="00370755"/>
    <w:rsid w:val="00375914"/>
    <w:rsid w:val="00375DCD"/>
    <w:rsid w:val="003827D1"/>
    <w:rsid w:val="00383828"/>
    <w:rsid w:val="00383845"/>
    <w:rsid w:val="00385199"/>
    <w:rsid w:val="003913AC"/>
    <w:rsid w:val="00392193"/>
    <w:rsid w:val="00392471"/>
    <w:rsid w:val="00394EC1"/>
    <w:rsid w:val="00397401"/>
    <w:rsid w:val="003A2FCA"/>
    <w:rsid w:val="003B46E3"/>
    <w:rsid w:val="003B5584"/>
    <w:rsid w:val="003B5B7E"/>
    <w:rsid w:val="003C15B3"/>
    <w:rsid w:val="003C1D21"/>
    <w:rsid w:val="003D3B5B"/>
    <w:rsid w:val="003D593E"/>
    <w:rsid w:val="003D5D75"/>
    <w:rsid w:val="003D607F"/>
    <w:rsid w:val="003E209E"/>
    <w:rsid w:val="003E34F4"/>
    <w:rsid w:val="003E37DF"/>
    <w:rsid w:val="003E4B77"/>
    <w:rsid w:val="003E4FFB"/>
    <w:rsid w:val="003F6D6F"/>
    <w:rsid w:val="0040119A"/>
    <w:rsid w:val="00401E8C"/>
    <w:rsid w:val="004032E7"/>
    <w:rsid w:val="0040369D"/>
    <w:rsid w:val="004069D0"/>
    <w:rsid w:val="004429B3"/>
    <w:rsid w:val="00443307"/>
    <w:rsid w:val="004439CF"/>
    <w:rsid w:val="004517DE"/>
    <w:rsid w:val="00452EAB"/>
    <w:rsid w:val="00454703"/>
    <w:rsid w:val="0046732B"/>
    <w:rsid w:val="004729F9"/>
    <w:rsid w:val="00472FF9"/>
    <w:rsid w:val="00476250"/>
    <w:rsid w:val="00481FFF"/>
    <w:rsid w:val="00485D16"/>
    <w:rsid w:val="00490E09"/>
    <w:rsid w:val="00492D1D"/>
    <w:rsid w:val="00493581"/>
    <w:rsid w:val="00495916"/>
    <w:rsid w:val="004A0581"/>
    <w:rsid w:val="004A0A92"/>
    <w:rsid w:val="004A416C"/>
    <w:rsid w:val="004A76C4"/>
    <w:rsid w:val="004B170B"/>
    <w:rsid w:val="004B1C9B"/>
    <w:rsid w:val="004B76FD"/>
    <w:rsid w:val="004B7BA3"/>
    <w:rsid w:val="004C1F21"/>
    <w:rsid w:val="004D1ABF"/>
    <w:rsid w:val="004D288C"/>
    <w:rsid w:val="004D6674"/>
    <w:rsid w:val="004D76D9"/>
    <w:rsid w:val="004E129D"/>
    <w:rsid w:val="004E7033"/>
    <w:rsid w:val="004F2BA0"/>
    <w:rsid w:val="0050337A"/>
    <w:rsid w:val="0050662D"/>
    <w:rsid w:val="00506CE2"/>
    <w:rsid w:val="0051117F"/>
    <w:rsid w:val="005134DB"/>
    <w:rsid w:val="00516972"/>
    <w:rsid w:val="005276AA"/>
    <w:rsid w:val="00532291"/>
    <w:rsid w:val="0053296F"/>
    <w:rsid w:val="005374EE"/>
    <w:rsid w:val="005417AF"/>
    <w:rsid w:val="005514F7"/>
    <w:rsid w:val="00561F6E"/>
    <w:rsid w:val="00564C86"/>
    <w:rsid w:val="00566A16"/>
    <w:rsid w:val="005724E0"/>
    <w:rsid w:val="005913EB"/>
    <w:rsid w:val="005937CA"/>
    <w:rsid w:val="005975F8"/>
    <w:rsid w:val="005A098B"/>
    <w:rsid w:val="005A5CC5"/>
    <w:rsid w:val="005A6B26"/>
    <w:rsid w:val="005A7649"/>
    <w:rsid w:val="005B0CF3"/>
    <w:rsid w:val="005B3D04"/>
    <w:rsid w:val="005B5F01"/>
    <w:rsid w:val="005C3A32"/>
    <w:rsid w:val="005C3EC7"/>
    <w:rsid w:val="005C6B15"/>
    <w:rsid w:val="005D60F6"/>
    <w:rsid w:val="005D66CF"/>
    <w:rsid w:val="005E183C"/>
    <w:rsid w:val="005E469D"/>
    <w:rsid w:val="005F08B3"/>
    <w:rsid w:val="005F1E7B"/>
    <w:rsid w:val="005F6CA4"/>
    <w:rsid w:val="00600756"/>
    <w:rsid w:val="0060564D"/>
    <w:rsid w:val="00610F27"/>
    <w:rsid w:val="0061269E"/>
    <w:rsid w:val="00616267"/>
    <w:rsid w:val="0062099D"/>
    <w:rsid w:val="00621D56"/>
    <w:rsid w:val="006232AA"/>
    <w:rsid w:val="0062479E"/>
    <w:rsid w:val="0062546A"/>
    <w:rsid w:val="0062557D"/>
    <w:rsid w:val="006313F5"/>
    <w:rsid w:val="00633E4D"/>
    <w:rsid w:val="00634170"/>
    <w:rsid w:val="00635103"/>
    <w:rsid w:val="00635753"/>
    <w:rsid w:val="00637DF4"/>
    <w:rsid w:val="00645DD6"/>
    <w:rsid w:val="006623D6"/>
    <w:rsid w:val="00665D2C"/>
    <w:rsid w:val="00674210"/>
    <w:rsid w:val="006747E1"/>
    <w:rsid w:val="00676CCA"/>
    <w:rsid w:val="0069328C"/>
    <w:rsid w:val="006A5D90"/>
    <w:rsid w:val="006B1BC5"/>
    <w:rsid w:val="006B3CB7"/>
    <w:rsid w:val="006B5FDE"/>
    <w:rsid w:val="006C2966"/>
    <w:rsid w:val="006C6614"/>
    <w:rsid w:val="006C67E2"/>
    <w:rsid w:val="006D4CE7"/>
    <w:rsid w:val="006D5639"/>
    <w:rsid w:val="006E2E9D"/>
    <w:rsid w:val="006E3068"/>
    <w:rsid w:val="006E42C3"/>
    <w:rsid w:val="006F7014"/>
    <w:rsid w:val="007009C7"/>
    <w:rsid w:val="0070433B"/>
    <w:rsid w:val="00705F51"/>
    <w:rsid w:val="00706547"/>
    <w:rsid w:val="00706740"/>
    <w:rsid w:val="00710BEE"/>
    <w:rsid w:val="00710BF8"/>
    <w:rsid w:val="00713294"/>
    <w:rsid w:val="00714CC1"/>
    <w:rsid w:val="0071610C"/>
    <w:rsid w:val="00721628"/>
    <w:rsid w:val="00727D88"/>
    <w:rsid w:val="00730A84"/>
    <w:rsid w:val="007350A2"/>
    <w:rsid w:val="00755865"/>
    <w:rsid w:val="007614C3"/>
    <w:rsid w:val="00764459"/>
    <w:rsid w:val="007657D7"/>
    <w:rsid w:val="00770235"/>
    <w:rsid w:val="00771233"/>
    <w:rsid w:val="00771E18"/>
    <w:rsid w:val="007828E5"/>
    <w:rsid w:val="00790EB4"/>
    <w:rsid w:val="00792CA5"/>
    <w:rsid w:val="007961E6"/>
    <w:rsid w:val="00796270"/>
    <w:rsid w:val="007A1AB9"/>
    <w:rsid w:val="007A1E47"/>
    <w:rsid w:val="007A67EC"/>
    <w:rsid w:val="007A7196"/>
    <w:rsid w:val="007B0425"/>
    <w:rsid w:val="007B0426"/>
    <w:rsid w:val="007B1A9F"/>
    <w:rsid w:val="007B3905"/>
    <w:rsid w:val="007B4FDD"/>
    <w:rsid w:val="007C7B5F"/>
    <w:rsid w:val="007D0774"/>
    <w:rsid w:val="007D119F"/>
    <w:rsid w:val="007D60CE"/>
    <w:rsid w:val="007F1103"/>
    <w:rsid w:val="007F21D3"/>
    <w:rsid w:val="00803375"/>
    <w:rsid w:val="00805C78"/>
    <w:rsid w:val="0080770D"/>
    <w:rsid w:val="00807962"/>
    <w:rsid w:val="00812F17"/>
    <w:rsid w:val="00814F35"/>
    <w:rsid w:val="0081511B"/>
    <w:rsid w:val="008168AB"/>
    <w:rsid w:val="008225F5"/>
    <w:rsid w:val="008227DE"/>
    <w:rsid w:val="00826B43"/>
    <w:rsid w:val="00830693"/>
    <w:rsid w:val="008313EE"/>
    <w:rsid w:val="00831C85"/>
    <w:rsid w:val="00831DC3"/>
    <w:rsid w:val="00831F89"/>
    <w:rsid w:val="00834995"/>
    <w:rsid w:val="00835A7F"/>
    <w:rsid w:val="00837378"/>
    <w:rsid w:val="00845A03"/>
    <w:rsid w:val="008520A1"/>
    <w:rsid w:val="00857697"/>
    <w:rsid w:val="00861073"/>
    <w:rsid w:val="008637FF"/>
    <w:rsid w:val="00864E85"/>
    <w:rsid w:val="008662FD"/>
    <w:rsid w:val="00866612"/>
    <w:rsid w:val="008674EB"/>
    <w:rsid w:val="008711AA"/>
    <w:rsid w:val="00873B21"/>
    <w:rsid w:val="00880F0C"/>
    <w:rsid w:val="0088433B"/>
    <w:rsid w:val="00887A6D"/>
    <w:rsid w:val="0089170D"/>
    <w:rsid w:val="008934E7"/>
    <w:rsid w:val="00896F55"/>
    <w:rsid w:val="00897155"/>
    <w:rsid w:val="00897C5C"/>
    <w:rsid w:val="008A67A9"/>
    <w:rsid w:val="008A6C91"/>
    <w:rsid w:val="008B405D"/>
    <w:rsid w:val="008B7BE6"/>
    <w:rsid w:val="008C2FFD"/>
    <w:rsid w:val="008C3914"/>
    <w:rsid w:val="008E404D"/>
    <w:rsid w:val="008E5459"/>
    <w:rsid w:val="008E5608"/>
    <w:rsid w:val="008E633E"/>
    <w:rsid w:val="008F0FE3"/>
    <w:rsid w:val="008F1242"/>
    <w:rsid w:val="008F4AFF"/>
    <w:rsid w:val="00902590"/>
    <w:rsid w:val="009045BF"/>
    <w:rsid w:val="00905891"/>
    <w:rsid w:val="009075F1"/>
    <w:rsid w:val="009122D0"/>
    <w:rsid w:val="0091317C"/>
    <w:rsid w:val="00915C91"/>
    <w:rsid w:val="009251A0"/>
    <w:rsid w:val="00934CF8"/>
    <w:rsid w:val="00937024"/>
    <w:rsid w:val="00940703"/>
    <w:rsid w:val="00946154"/>
    <w:rsid w:val="009530FE"/>
    <w:rsid w:val="00955A60"/>
    <w:rsid w:val="00957793"/>
    <w:rsid w:val="00961365"/>
    <w:rsid w:val="009630E4"/>
    <w:rsid w:val="00970B52"/>
    <w:rsid w:val="00983AD9"/>
    <w:rsid w:val="00984B9B"/>
    <w:rsid w:val="00986C70"/>
    <w:rsid w:val="0098735D"/>
    <w:rsid w:val="00992C78"/>
    <w:rsid w:val="009968F3"/>
    <w:rsid w:val="009971C6"/>
    <w:rsid w:val="00997AF1"/>
    <w:rsid w:val="00997C39"/>
    <w:rsid w:val="009A46A1"/>
    <w:rsid w:val="009A6A68"/>
    <w:rsid w:val="009A6AA6"/>
    <w:rsid w:val="009A6ABB"/>
    <w:rsid w:val="009B4A90"/>
    <w:rsid w:val="009B6D7A"/>
    <w:rsid w:val="009C4640"/>
    <w:rsid w:val="009C7DC0"/>
    <w:rsid w:val="009D1EE5"/>
    <w:rsid w:val="009D22F4"/>
    <w:rsid w:val="009D5B9C"/>
    <w:rsid w:val="009D63CC"/>
    <w:rsid w:val="009D72F8"/>
    <w:rsid w:val="009E07F6"/>
    <w:rsid w:val="009E1096"/>
    <w:rsid w:val="009E1567"/>
    <w:rsid w:val="009E1651"/>
    <w:rsid w:val="009E1B59"/>
    <w:rsid w:val="009F1D60"/>
    <w:rsid w:val="009F2892"/>
    <w:rsid w:val="009F5E60"/>
    <w:rsid w:val="009F5ED5"/>
    <w:rsid w:val="00A003E7"/>
    <w:rsid w:val="00A0069C"/>
    <w:rsid w:val="00A03572"/>
    <w:rsid w:val="00A05C43"/>
    <w:rsid w:val="00A12EC2"/>
    <w:rsid w:val="00A13D62"/>
    <w:rsid w:val="00A20C31"/>
    <w:rsid w:val="00A257E7"/>
    <w:rsid w:val="00A26D2B"/>
    <w:rsid w:val="00A27FF0"/>
    <w:rsid w:val="00A33F8E"/>
    <w:rsid w:val="00A40DAB"/>
    <w:rsid w:val="00A52ECD"/>
    <w:rsid w:val="00A5300D"/>
    <w:rsid w:val="00A53F95"/>
    <w:rsid w:val="00A61DF3"/>
    <w:rsid w:val="00A62AB7"/>
    <w:rsid w:val="00A64780"/>
    <w:rsid w:val="00A7420B"/>
    <w:rsid w:val="00A74342"/>
    <w:rsid w:val="00A77B26"/>
    <w:rsid w:val="00A827CA"/>
    <w:rsid w:val="00A97B5D"/>
    <w:rsid w:val="00AA2D7F"/>
    <w:rsid w:val="00AA6F2C"/>
    <w:rsid w:val="00AB319E"/>
    <w:rsid w:val="00AB4EB4"/>
    <w:rsid w:val="00AC6F1E"/>
    <w:rsid w:val="00AD098B"/>
    <w:rsid w:val="00AD2625"/>
    <w:rsid w:val="00AD62D1"/>
    <w:rsid w:val="00AD7816"/>
    <w:rsid w:val="00AE59E1"/>
    <w:rsid w:val="00AF2B83"/>
    <w:rsid w:val="00AF35C4"/>
    <w:rsid w:val="00AF3E3D"/>
    <w:rsid w:val="00AF6EE1"/>
    <w:rsid w:val="00B1624A"/>
    <w:rsid w:val="00B207B5"/>
    <w:rsid w:val="00B30613"/>
    <w:rsid w:val="00B31628"/>
    <w:rsid w:val="00B35F19"/>
    <w:rsid w:val="00B42C7C"/>
    <w:rsid w:val="00B43706"/>
    <w:rsid w:val="00B44065"/>
    <w:rsid w:val="00B47ACA"/>
    <w:rsid w:val="00B47F82"/>
    <w:rsid w:val="00B55233"/>
    <w:rsid w:val="00B61698"/>
    <w:rsid w:val="00B72320"/>
    <w:rsid w:val="00B75D33"/>
    <w:rsid w:val="00B76FC1"/>
    <w:rsid w:val="00B81369"/>
    <w:rsid w:val="00B814DD"/>
    <w:rsid w:val="00B82919"/>
    <w:rsid w:val="00B90B33"/>
    <w:rsid w:val="00B91CC3"/>
    <w:rsid w:val="00B92E4F"/>
    <w:rsid w:val="00BA2E24"/>
    <w:rsid w:val="00BA46B6"/>
    <w:rsid w:val="00BA5B90"/>
    <w:rsid w:val="00BB149B"/>
    <w:rsid w:val="00BD0B8D"/>
    <w:rsid w:val="00BD779F"/>
    <w:rsid w:val="00BE0807"/>
    <w:rsid w:val="00BE253F"/>
    <w:rsid w:val="00BE5387"/>
    <w:rsid w:val="00BE69C9"/>
    <w:rsid w:val="00BF055A"/>
    <w:rsid w:val="00BF2A10"/>
    <w:rsid w:val="00BF371A"/>
    <w:rsid w:val="00BF45A3"/>
    <w:rsid w:val="00C02F74"/>
    <w:rsid w:val="00C03529"/>
    <w:rsid w:val="00C064CC"/>
    <w:rsid w:val="00C06C63"/>
    <w:rsid w:val="00C10E0E"/>
    <w:rsid w:val="00C11462"/>
    <w:rsid w:val="00C12AC0"/>
    <w:rsid w:val="00C20A86"/>
    <w:rsid w:val="00C2287E"/>
    <w:rsid w:val="00C250B8"/>
    <w:rsid w:val="00C25346"/>
    <w:rsid w:val="00C40795"/>
    <w:rsid w:val="00C40C14"/>
    <w:rsid w:val="00C426BC"/>
    <w:rsid w:val="00C42C60"/>
    <w:rsid w:val="00C430A0"/>
    <w:rsid w:val="00C43F45"/>
    <w:rsid w:val="00C46EEB"/>
    <w:rsid w:val="00C54014"/>
    <w:rsid w:val="00C555EA"/>
    <w:rsid w:val="00C65B0F"/>
    <w:rsid w:val="00C66BA9"/>
    <w:rsid w:val="00C709E4"/>
    <w:rsid w:val="00C72706"/>
    <w:rsid w:val="00C73078"/>
    <w:rsid w:val="00C76D83"/>
    <w:rsid w:val="00C8417F"/>
    <w:rsid w:val="00C87A75"/>
    <w:rsid w:val="00C94430"/>
    <w:rsid w:val="00CA4FD4"/>
    <w:rsid w:val="00CA56C6"/>
    <w:rsid w:val="00CB0849"/>
    <w:rsid w:val="00CB1EF2"/>
    <w:rsid w:val="00CB4A4C"/>
    <w:rsid w:val="00CB640F"/>
    <w:rsid w:val="00CC2D3F"/>
    <w:rsid w:val="00CC36AA"/>
    <w:rsid w:val="00CD296B"/>
    <w:rsid w:val="00CD30FD"/>
    <w:rsid w:val="00CD3222"/>
    <w:rsid w:val="00CD3552"/>
    <w:rsid w:val="00CD6AF5"/>
    <w:rsid w:val="00CE3B83"/>
    <w:rsid w:val="00CF65C2"/>
    <w:rsid w:val="00D0293A"/>
    <w:rsid w:val="00D1215A"/>
    <w:rsid w:val="00D15357"/>
    <w:rsid w:val="00D26116"/>
    <w:rsid w:val="00D304CD"/>
    <w:rsid w:val="00D332F0"/>
    <w:rsid w:val="00D50373"/>
    <w:rsid w:val="00D60B6E"/>
    <w:rsid w:val="00D62ADC"/>
    <w:rsid w:val="00D62F91"/>
    <w:rsid w:val="00D6475C"/>
    <w:rsid w:val="00D64DC9"/>
    <w:rsid w:val="00D65CBC"/>
    <w:rsid w:val="00D73793"/>
    <w:rsid w:val="00D74894"/>
    <w:rsid w:val="00D81E0C"/>
    <w:rsid w:val="00D8340F"/>
    <w:rsid w:val="00D869A0"/>
    <w:rsid w:val="00D86C69"/>
    <w:rsid w:val="00D92E3F"/>
    <w:rsid w:val="00D9458E"/>
    <w:rsid w:val="00D9736D"/>
    <w:rsid w:val="00DA4084"/>
    <w:rsid w:val="00DA4DCA"/>
    <w:rsid w:val="00DB00FB"/>
    <w:rsid w:val="00DB1FFF"/>
    <w:rsid w:val="00DB482D"/>
    <w:rsid w:val="00DB4F48"/>
    <w:rsid w:val="00DC08E1"/>
    <w:rsid w:val="00DC3574"/>
    <w:rsid w:val="00DC6922"/>
    <w:rsid w:val="00DD24DC"/>
    <w:rsid w:val="00DD2C81"/>
    <w:rsid w:val="00DD44BB"/>
    <w:rsid w:val="00DE0270"/>
    <w:rsid w:val="00DE2BEB"/>
    <w:rsid w:val="00DE5371"/>
    <w:rsid w:val="00DE5B2D"/>
    <w:rsid w:val="00DE7ED9"/>
    <w:rsid w:val="00DF24FA"/>
    <w:rsid w:val="00DF26F4"/>
    <w:rsid w:val="00DF7941"/>
    <w:rsid w:val="00E008B7"/>
    <w:rsid w:val="00E04BCB"/>
    <w:rsid w:val="00E05059"/>
    <w:rsid w:val="00E051B8"/>
    <w:rsid w:val="00E07BE1"/>
    <w:rsid w:val="00E17706"/>
    <w:rsid w:val="00E22CF3"/>
    <w:rsid w:val="00E319E7"/>
    <w:rsid w:val="00E34B7E"/>
    <w:rsid w:val="00E50FE9"/>
    <w:rsid w:val="00E54510"/>
    <w:rsid w:val="00E67BDC"/>
    <w:rsid w:val="00E73D88"/>
    <w:rsid w:val="00E9154B"/>
    <w:rsid w:val="00EA2D3A"/>
    <w:rsid w:val="00EB6214"/>
    <w:rsid w:val="00EC6AFC"/>
    <w:rsid w:val="00ED27A4"/>
    <w:rsid w:val="00ED408F"/>
    <w:rsid w:val="00ED5A5C"/>
    <w:rsid w:val="00EE20A8"/>
    <w:rsid w:val="00EE2B3D"/>
    <w:rsid w:val="00EE3E45"/>
    <w:rsid w:val="00EE6549"/>
    <w:rsid w:val="00EF3ADA"/>
    <w:rsid w:val="00EF653B"/>
    <w:rsid w:val="00F0264F"/>
    <w:rsid w:val="00F0296C"/>
    <w:rsid w:val="00F042AD"/>
    <w:rsid w:val="00F06F4D"/>
    <w:rsid w:val="00F071AA"/>
    <w:rsid w:val="00F12472"/>
    <w:rsid w:val="00F15F6F"/>
    <w:rsid w:val="00F178B8"/>
    <w:rsid w:val="00F20797"/>
    <w:rsid w:val="00F208A5"/>
    <w:rsid w:val="00F244C1"/>
    <w:rsid w:val="00F25E90"/>
    <w:rsid w:val="00F27FC7"/>
    <w:rsid w:val="00F30EE6"/>
    <w:rsid w:val="00F3338E"/>
    <w:rsid w:val="00F34E70"/>
    <w:rsid w:val="00F353B3"/>
    <w:rsid w:val="00F37CA6"/>
    <w:rsid w:val="00F37FDD"/>
    <w:rsid w:val="00F4090C"/>
    <w:rsid w:val="00F42599"/>
    <w:rsid w:val="00F45069"/>
    <w:rsid w:val="00F45BD3"/>
    <w:rsid w:val="00F46AB1"/>
    <w:rsid w:val="00F47BA2"/>
    <w:rsid w:val="00F52C68"/>
    <w:rsid w:val="00F52F3F"/>
    <w:rsid w:val="00F534BC"/>
    <w:rsid w:val="00F55B2C"/>
    <w:rsid w:val="00F60505"/>
    <w:rsid w:val="00F60C71"/>
    <w:rsid w:val="00F631C1"/>
    <w:rsid w:val="00F65BD9"/>
    <w:rsid w:val="00F66296"/>
    <w:rsid w:val="00F71135"/>
    <w:rsid w:val="00F75D63"/>
    <w:rsid w:val="00F761E4"/>
    <w:rsid w:val="00F77FCE"/>
    <w:rsid w:val="00F83127"/>
    <w:rsid w:val="00F91BA7"/>
    <w:rsid w:val="00F95810"/>
    <w:rsid w:val="00FA27FC"/>
    <w:rsid w:val="00FC2844"/>
    <w:rsid w:val="00FC6F48"/>
    <w:rsid w:val="00FD1237"/>
    <w:rsid w:val="00FD6E9B"/>
    <w:rsid w:val="00FE01AB"/>
    <w:rsid w:val="00FE2A4E"/>
    <w:rsid w:val="00FE5804"/>
    <w:rsid w:val="00FE71E7"/>
    <w:rsid w:val="00FE720B"/>
    <w:rsid w:val="00FF0BCB"/>
    <w:rsid w:val="00FF1186"/>
    <w:rsid w:val="00FF11D9"/>
    <w:rsid w:val="00FF6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71"/>
    <o:shapelayout v:ext="edit">
      <o:idmap v:ext="edit" data="1"/>
    </o:shapelayout>
  </w:shapeDefaults>
  <w:decimalSymbol w:val="."/>
  <w:listSeparator w:val=","/>
  <w15:docId w15:val="{FFF8BC89-D23A-432E-8E70-11A22F57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8A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
    <w:name w:val="sec"/>
    <w:basedOn w:val="Normal"/>
    <w:rsid w:val="0010152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10152B"/>
    <w:rPr>
      <w:color w:val="0000FF"/>
      <w:u w:val="single"/>
    </w:rPr>
  </w:style>
  <w:style w:type="paragraph" w:customStyle="1" w:styleId="p0">
    <w:name w:val="p0"/>
    <w:basedOn w:val="Normal"/>
    <w:qFormat/>
    <w:rsid w:val="0010152B"/>
    <w:pPr>
      <w:spacing w:before="100" w:beforeAutospacing="1" w:after="100" w:afterAutospacing="1" w:line="240" w:lineRule="auto"/>
    </w:pPr>
    <w:rPr>
      <w:rFonts w:ascii="Times New Roman" w:eastAsia="Times New Roman" w:hAnsi="Times New Roman"/>
      <w:sz w:val="24"/>
      <w:szCs w:val="24"/>
    </w:rPr>
  </w:style>
  <w:style w:type="paragraph" w:customStyle="1" w:styleId="historynote">
    <w:name w:val="historynote"/>
    <w:basedOn w:val="Normal"/>
    <w:rsid w:val="0010152B"/>
    <w:pPr>
      <w:spacing w:before="100" w:beforeAutospacing="1" w:after="100" w:afterAutospacing="1" w:line="240" w:lineRule="auto"/>
    </w:pPr>
    <w:rPr>
      <w:rFonts w:ascii="Times New Roman" w:eastAsia="Times New Roman" w:hAnsi="Times New Roman"/>
      <w:sz w:val="24"/>
      <w:szCs w:val="24"/>
    </w:rPr>
  </w:style>
  <w:style w:type="paragraph" w:customStyle="1" w:styleId="incr0">
    <w:name w:val="incr0"/>
    <w:basedOn w:val="Normal"/>
    <w:rsid w:val="0010152B"/>
    <w:pPr>
      <w:spacing w:before="100" w:beforeAutospacing="1" w:after="100" w:afterAutospacing="1" w:line="240" w:lineRule="auto"/>
    </w:pPr>
    <w:rPr>
      <w:rFonts w:ascii="Times New Roman" w:eastAsia="Times New Roman" w:hAnsi="Times New Roman"/>
      <w:sz w:val="24"/>
      <w:szCs w:val="24"/>
    </w:rPr>
  </w:style>
  <w:style w:type="paragraph" w:customStyle="1" w:styleId="content1">
    <w:name w:val="content1"/>
    <w:basedOn w:val="Normal"/>
    <w:rsid w:val="0010152B"/>
    <w:pPr>
      <w:spacing w:before="100" w:beforeAutospacing="1" w:after="100" w:afterAutospacing="1" w:line="240" w:lineRule="auto"/>
    </w:pPr>
    <w:rPr>
      <w:rFonts w:ascii="Times New Roman" w:eastAsia="Times New Roman" w:hAnsi="Times New Roman"/>
      <w:sz w:val="24"/>
      <w:szCs w:val="24"/>
    </w:rPr>
  </w:style>
  <w:style w:type="paragraph" w:customStyle="1" w:styleId="incr1">
    <w:name w:val="incr1"/>
    <w:basedOn w:val="Normal"/>
    <w:rsid w:val="0010152B"/>
    <w:pPr>
      <w:spacing w:before="100" w:beforeAutospacing="1" w:after="100" w:afterAutospacing="1" w:line="240" w:lineRule="auto"/>
    </w:pPr>
    <w:rPr>
      <w:rFonts w:ascii="Times New Roman" w:eastAsia="Times New Roman" w:hAnsi="Times New Roman"/>
      <w:sz w:val="24"/>
      <w:szCs w:val="24"/>
    </w:rPr>
  </w:style>
  <w:style w:type="paragraph" w:customStyle="1" w:styleId="content2">
    <w:name w:val="content2"/>
    <w:basedOn w:val="Normal"/>
    <w:rsid w:val="0010152B"/>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6623D6"/>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nhideWhenUsed/>
    <w:rsid w:val="00B44065"/>
    <w:pPr>
      <w:tabs>
        <w:tab w:val="center" w:pos="4680"/>
        <w:tab w:val="right" w:pos="9360"/>
      </w:tabs>
    </w:pPr>
  </w:style>
  <w:style w:type="character" w:customStyle="1" w:styleId="HeaderChar">
    <w:name w:val="Header Char"/>
    <w:basedOn w:val="DefaultParagraphFont"/>
    <w:link w:val="Header"/>
    <w:rsid w:val="00B44065"/>
    <w:rPr>
      <w:sz w:val="22"/>
      <w:szCs w:val="22"/>
    </w:rPr>
  </w:style>
  <w:style w:type="paragraph" w:styleId="Footer">
    <w:name w:val="footer"/>
    <w:basedOn w:val="Normal"/>
    <w:link w:val="FooterChar"/>
    <w:uiPriority w:val="99"/>
    <w:unhideWhenUsed/>
    <w:rsid w:val="00B44065"/>
    <w:pPr>
      <w:tabs>
        <w:tab w:val="center" w:pos="4680"/>
        <w:tab w:val="right" w:pos="9360"/>
      </w:tabs>
    </w:pPr>
  </w:style>
  <w:style w:type="character" w:customStyle="1" w:styleId="FooterChar">
    <w:name w:val="Footer Char"/>
    <w:basedOn w:val="DefaultParagraphFont"/>
    <w:link w:val="Footer"/>
    <w:uiPriority w:val="99"/>
    <w:rsid w:val="00B44065"/>
    <w:rPr>
      <w:sz w:val="22"/>
      <w:szCs w:val="22"/>
    </w:rPr>
  </w:style>
  <w:style w:type="paragraph" w:customStyle="1" w:styleId="b2">
    <w:name w:val="b2"/>
    <w:basedOn w:val="Normal"/>
    <w:qFormat/>
    <w:rsid w:val="00D26116"/>
    <w:pPr>
      <w:spacing w:before="100" w:beforeAutospacing="1" w:after="100" w:afterAutospacing="1" w:line="240" w:lineRule="auto"/>
    </w:pPr>
    <w:rPr>
      <w:rFonts w:ascii="Times New Roman" w:eastAsia="Times New Roman" w:hAnsi="Times New Roman"/>
      <w:sz w:val="24"/>
      <w:szCs w:val="24"/>
    </w:rPr>
  </w:style>
  <w:style w:type="paragraph" w:customStyle="1" w:styleId="p1">
    <w:name w:val="p1"/>
    <w:basedOn w:val="Normal"/>
    <w:rsid w:val="002A4F25"/>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basedOn w:val="DefaultParagraphFont"/>
    <w:rsid w:val="0098735D"/>
  </w:style>
  <w:style w:type="paragraph" w:customStyle="1" w:styleId="b0">
    <w:name w:val="b0"/>
    <w:basedOn w:val="Normal"/>
    <w:rsid w:val="00F178B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178B8"/>
  </w:style>
  <w:style w:type="paragraph" w:customStyle="1" w:styleId="incr2">
    <w:name w:val="incr2"/>
    <w:basedOn w:val="Normal"/>
    <w:rsid w:val="00F178B8"/>
    <w:pPr>
      <w:spacing w:before="100" w:beforeAutospacing="1" w:after="100" w:afterAutospacing="1" w:line="240" w:lineRule="auto"/>
    </w:pPr>
    <w:rPr>
      <w:rFonts w:ascii="Times New Roman" w:eastAsia="Times New Roman" w:hAnsi="Times New Roman"/>
      <w:sz w:val="24"/>
      <w:szCs w:val="24"/>
    </w:rPr>
  </w:style>
  <w:style w:type="paragraph" w:customStyle="1" w:styleId="content3">
    <w:name w:val="content3"/>
    <w:basedOn w:val="Normal"/>
    <w:rsid w:val="00F178B8"/>
    <w:pPr>
      <w:spacing w:before="100" w:beforeAutospacing="1" w:after="100" w:afterAutospacing="1" w:line="240" w:lineRule="auto"/>
    </w:pPr>
    <w:rPr>
      <w:rFonts w:ascii="Times New Roman" w:eastAsia="Times New Roman" w:hAnsi="Times New Roman"/>
      <w:sz w:val="24"/>
      <w:szCs w:val="24"/>
    </w:rPr>
  </w:style>
  <w:style w:type="paragraph" w:customStyle="1" w:styleId="b1">
    <w:name w:val="b1"/>
    <w:basedOn w:val="Normal"/>
    <w:qFormat/>
    <w:rsid w:val="004D288C"/>
    <w:pPr>
      <w:spacing w:before="100" w:beforeAutospacing="1" w:after="100" w:afterAutospacing="1" w:line="240" w:lineRule="auto"/>
    </w:pPr>
    <w:rPr>
      <w:rFonts w:ascii="Times New Roman" w:eastAsia="Times New Roman" w:hAnsi="Times New Roman"/>
      <w:sz w:val="24"/>
      <w:szCs w:val="24"/>
    </w:rPr>
  </w:style>
  <w:style w:type="character" w:customStyle="1" w:styleId="chunk-title">
    <w:name w:val="chunk-title"/>
    <w:basedOn w:val="DefaultParagraphFont"/>
    <w:rsid w:val="006E3068"/>
  </w:style>
  <w:style w:type="character" w:customStyle="1" w:styleId="hit">
    <w:name w:val="hit"/>
    <w:basedOn w:val="DefaultParagraphFont"/>
    <w:rsid w:val="006E3068"/>
  </w:style>
  <w:style w:type="character" w:customStyle="1" w:styleId="ital">
    <w:name w:val="ital"/>
    <w:basedOn w:val="DefaultParagraphFont"/>
    <w:rsid w:val="006E3068"/>
  </w:style>
  <w:style w:type="paragraph" w:styleId="BalloonText">
    <w:name w:val="Balloon Text"/>
    <w:basedOn w:val="Normal"/>
    <w:link w:val="BalloonTextChar"/>
    <w:uiPriority w:val="99"/>
    <w:semiHidden/>
    <w:unhideWhenUsed/>
    <w:rsid w:val="00DC0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8E1"/>
    <w:rPr>
      <w:rFonts w:ascii="Tahoma" w:hAnsi="Tahoma" w:cs="Tahoma"/>
      <w:sz w:val="16"/>
      <w:szCs w:val="16"/>
    </w:rPr>
  </w:style>
  <w:style w:type="character" w:styleId="Emphasis">
    <w:name w:val="Emphasis"/>
    <w:basedOn w:val="DefaultParagraphFont"/>
    <w:uiPriority w:val="20"/>
    <w:qFormat/>
    <w:rsid w:val="009971C6"/>
    <w:rPr>
      <w:i/>
      <w:iCs/>
    </w:rPr>
  </w:style>
  <w:style w:type="paragraph" w:styleId="ListParagraph">
    <w:name w:val="List Paragraph"/>
    <w:basedOn w:val="Normal"/>
    <w:uiPriority w:val="34"/>
    <w:qFormat/>
    <w:rsid w:val="00110D20"/>
    <w:pPr>
      <w:ind w:left="720"/>
      <w:contextualSpacing/>
    </w:pPr>
  </w:style>
  <w:style w:type="paragraph" w:customStyle="1" w:styleId="list0">
    <w:name w:val="list0"/>
    <w:basedOn w:val="Normal"/>
    <w:next w:val="Normal"/>
    <w:qFormat/>
    <w:rsid w:val="00B92E4F"/>
    <w:pPr>
      <w:spacing w:after="120" w:line="240" w:lineRule="auto"/>
      <w:ind w:left="432" w:hanging="432"/>
      <w:jc w:val="both"/>
    </w:pPr>
    <w:rPr>
      <w:rFonts w:ascii="Arial" w:eastAsia="Arial" w:hAnsi="Arial" w:cs="Arial"/>
      <w:sz w:val="20"/>
      <w:szCs w:val="20"/>
    </w:rPr>
  </w:style>
  <w:style w:type="paragraph" w:customStyle="1" w:styleId="list1">
    <w:name w:val="list1"/>
    <w:basedOn w:val="list0"/>
    <w:next w:val="Normal"/>
    <w:qFormat/>
    <w:rsid w:val="00B92E4F"/>
    <w:pPr>
      <w:ind w:left="864"/>
    </w:pPr>
  </w:style>
  <w:style w:type="paragraph" w:customStyle="1" w:styleId="historynote0">
    <w:name w:val="historynote0"/>
    <w:basedOn w:val="Normal"/>
    <w:next w:val="Normal"/>
    <w:rsid w:val="00B92E4F"/>
    <w:pPr>
      <w:spacing w:before="100" w:beforeAutospacing="1" w:after="100" w:afterAutospacing="1" w:line="240" w:lineRule="auto"/>
    </w:pPr>
    <w:rPr>
      <w:rFonts w:ascii="Times New Roman" w:eastAsia="Times New Roman" w:hAnsi="Times New Roman"/>
      <w:sz w:val="24"/>
      <w:szCs w:val="24"/>
      <w:lang w:eastAsia="ja-JP"/>
    </w:rPr>
  </w:style>
  <w:style w:type="character" w:styleId="CommentReference">
    <w:name w:val="annotation reference"/>
    <w:uiPriority w:val="99"/>
    <w:semiHidden/>
    <w:unhideWhenUsed/>
    <w:rsid w:val="00B92E4F"/>
    <w:rPr>
      <w:sz w:val="16"/>
      <w:szCs w:val="16"/>
    </w:rPr>
  </w:style>
  <w:style w:type="paragraph" w:styleId="CommentText">
    <w:name w:val="annotation text"/>
    <w:basedOn w:val="Normal"/>
    <w:link w:val="CommentTextChar"/>
    <w:uiPriority w:val="99"/>
    <w:semiHidden/>
    <w:unhideWhenUsed/>
    <w:rsid w:val="00B92E4F"/>
    <w:rPr>
      <w:rFonts w:cs="Calibri"/>
      <w:sz w:val="20"/>
      <w:szCs w:val="20"/>
    </w:rPr>
  </w:style>
  <w:style w:type="character" w:customStyle="1" w:styleId="CommentTextChar">
    <w:name w:val="Comment Text Char"/>
    <w:basedOn w:val="DefaultParagraphFont"/>
    <w:link w:val="CommentText"/>
    <w:uiPriority w:val="99"/>
    <w:semiHidden/>
    <w:rsid w:val="00B92E4F"/>
    <w:rPr>
      <w:rFonts w:cs="Calibri"/>
    </w:rPr>
  </w:style>
  <w:style w:type="paragraph" w:styleId="CommentSubject">
    <w:name w:val="annotation subject"/>
    <w:basedOn w:val="CommentText"/>
    <w:next w:val="CommentText"/>
    <w:link w:val="CommentSubjectChar"/>
    <w:uiPriority w:val="99"/>
    <w:semiHidden/>
    <w:unhideWhenUsed/>
    <w:rsid w:val="00B92E4F"/>
    <w:pPr>
      <w:spacing w:line="240" w:lineRule="auto"/>
    </w:pPr>
    <w:rPr>
      <w:rFonts w:cs="Times New Roman"/>
      <w:b/>
      <w:bCs/>
    </w:rPr>
  </w:style>
  <w:style w:type="character" w:customStyle="1" w:styleId="CommentSubjectChar">
    <w:name w:val="Comment Subject Char"/>
    <w:basedOn w:val="CommentTextChar"/>
    <w:link w:val="CommentSubject"/>
    <w:uiPriority w:val="99"/>
    <w:semiHidden/>
    <w:rsid w:val="00B92E4F"/>
    <w:rPr>
      <w:rFonts w:cs="Calibri"/>
      <w:b/>
      <w:bCs/>
    </w:rPr>
  </w:style>
  <w:style w:type="paragraph" w:styleId="Revision">
    <w:name w:val="Revision"/>
    <w:hidden/>
    <w:uiPriority w:val="99"/>
    <w:semiHidden/>
    <w:rsid w:val="005B5F01"/>
    <w:rPr>
      <w:sz w:val="22"/>
      <w:szCs w:val="22"/>
    </w:rPr>
  </w:style>
  <w:style w:type="numbering" w:customStyle="1" w:styleId="NoList1">
    <w:name w:val="No List1"/>
    <w:next w:val="NoList"/>
    <w:uiPriority w:val="99"/>
    <w:semiHidden/>
    <w:unhideWhenUsed/>
    <w:rsid w:val="0062557D"/>
  </w:style>
  <w:style w:type="paragraph" w:styleId="List2">
    <w:name w:val="List 2"/>
    <w:basedOn w:val="list1"/>
    <w:next w:val="Normal"/>
    <w:qFormat/>
    <w:rsid w:val="0062557D"/>
    <w:pPr>
      <w:ind w:left="1296"/>
    </w:pPr>
  </w:style>
  <w:style w:type="paragraph" w:styleId="List3">
    <w:name w:val="List 3"/>
    <w:basedOn w:val="List2"/>
    <w:next w:val="Normal"/>
    <w:qFormat/>
    <w:rsid w:val="0062557D"/>
    <w:pPr>
      <w:ind w:left="1728"/>
    </w:pPr>
  </w:style>
  <w:style w:type="paragraph" w:customStyle="1" w:styleId="p3">
    <w:name w:val="p3"/>
    <w:basedOn w:val="Normal"/>
    <w:next w:val="Normal"/>
    <w:qFormat/>
    <w:rsid w:val="0062557D"/>
    <w:pPr>
      <w:spacing w:after="120" w:line="240" w:lineRule="auto"/>
      <w:ind w:left="1296" w:firstLine="432"/>
      <w:jc w:val="both"/>
    </w:pPr>
    <w:rPr>
      <w:rFonts w:ascii="Arial" w:eastAsia="Arial" w:hAnsi="Arial" w:cs="Arial"/>
      <w:sz w:val="20"/>
    </w:rPr>
  </w:style>
  <w:style w:type="paragraph" w:customStyle="1" w:styleId="b4">
    <w:name w:val="b4"/>
    <w:basedOn w:val="Normal"/>
    <w:next w:val="Normal"/>
    <w:qFormat/>
    <w:rsid w:val="0062557D"/>
    <w:pPr>
      <w:spacing w:line="240" w:lineRule="auto"/>
      <w:ind w:left="1728" w:hanging="432"/>
      <w:jc w:val="both"/>
    </w:pPr>
    <w:rPr>
      <w:rFonts w:ascii="Arial" w:eastAsia="Arial" w:hAnsi="Arial" w:cs="Arial"/>
      <w:sz w:val="20"/>
      <w:szCs w:val="20"/>
    </w:rPr>
  </w:style>
  <w:style w:type="paragraph" w:customStyle="1" w:styleId="b5">
    <w:name w:val="b5"/>
    <w:basedOn w:val="b4"/>
    <w:next w:val="Normal"/>
    <w:qFormat/>
    <w:rsid w:val="0062557D"/>
    <w:pPr>
      <w:ind w:left="2160"/>
    </w:pPr>
  </w:style>
  <w:style w:type="paragraph" w:customStyle="1" w:styleId="refeditor0">
    <w:name w:val="refeditor0"/>
    <w:basedOn w:val="Normal"/>
    <w:next w:val="Normal"/>
    <w:rsid w:val="0062557D"/>
    <w:pPr>
      <w:spacing w:before="100" w:beforeAutospacing="1" w:after="100" w:afterAutospacing="1" w:line="240" w:lineRule="auto"/>
      <w:ind w:left="864" w:hanging="432"/>
      <w:jc w:val="both"/>
    </w:pPr>
    <w:rPr>
      <w:rFonts w:ascii="Times New Roman" w:eastAsia="Times New Roman" w:hAnsi="Times New Roman"/>
      <w:sz w:val="24"/>
      <w:szCs w:val="24"/>
      <w:lang w:eastAsia="ja-JP"/>
    </w:rPr>
  </w:style>
  <w:style w:type="paragraph" w:styleId="List4">
    <w:name w:val="List 4"/>
    <w:basedOn w:val="Normal"/>
    <w:uiPriority w:val="99"/>
    <w:semiHidden/>
    <w:unhideWhenUsed/>
    <w:rsid w:val="00564C86"/>
    <w:pPr>
      <w:ind w:left="144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73329">
      <w:bodyDiv w:val="1"/>
      <w:marLeft w:val="0"/>
      <w:marRight w:val="0"/>
      <w:marTop w:val="0"/>
      <w:marBottom w:val="0"/>
      <w:divBdr>
        <w:top w:val="none" w:sz="0" w:space="0" w:color="auto"/>
        <w:left w:val="none" w:sz="0" w:space="0" w:color="auto"/>
        <w:bottom w:val="none" w:sz="0" w:space="0" w:color="auto"/>
        <w:right w:val="none" w:sz="0" w:space="0" w:color="auto"/>
      </w:divBdr>
    </w:div>
    <w:div w:id="244072437">
      <w:bodyDiv w:val="1"/>
      <w:marLeft w:val="0"/>
      <w:marRight w:val="0"/>
      <w:marTop w:val="0"/>
      <w:marBottom w:val="0"/>
      <w:divBdr>
        <w:top w:val="none" w:sz="0" w:space="0" w:color="auto"/>
        <w:left w:val="none" w:sz="0" w:space="0" w:color="auto"/>
        <w:bottom w:val="none" w:sz="0" w:space="0" w:color="auto"/>
        <w:right w:val="none" w:sz="0" w:space="0" w:color="auto"/>
      </w:divBdr>
      <w:divsChild>
        <w:div w:id="640698747">
          <w:marLeft w:val="0"/>
          <w:marRight w:val="0"/>
          <w:marTop w:val="0"/>
          <w:marBottom w:val="0"/>
          <w:divBdr>
            <w:top w:val="none" w:sz="0" w:space="0" w:color="auto"/>
            <w:left w:val="none" w:sz="0" w:space="0" w:color="auto"/>
            <w:bottom w:val="none" w:sz="0" w:space="0" w:color="auto"/>
            <w:right w:val="none" w:sz="0" w:space="0" w:color="auto"/>
          </w:divBdr>
          <w:divsChild>
            <w:div w:id="21243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55493">
      <w:bodyDiv w:val="1"/>
      <w:marLeft w:val="0"/>
      <w:marRight w:val="0"/>
      <w:marTop w:val="0"/>
      <w:marBottom w:val="0"/>
      <w:divBdr>
        <w:top w:val="none" w:sz="0" w:space="0" w:color="auto"/>
        <w:left w:val="none" w:sz="0" w:space="0" w:color="auto"/>
        <w:bottom w:val="none" w:sz="0" w:space="0" w:color="auto"/>
        <w:right w:val="none" w:sz="0" w:space="0" w:color="auto"/>
      </w:divBdr>
      <w:divsChild>
        <w:div w:id="290793348">
          <w:marLeft w:val="0"/>
          <w:marRight w:val="0"/>
          <w:marTop w:val="0"/>
          <w:marBottom w:val="0"/>
          <w:divBdr>
            <w:top w:val="none" w:sz="0" w:space="0" w:color="auto"/>
            <w:left w:val="none" w:sz="0" w:space="0" w:color="auto"/>
            <w:bottom w:val="none" w:sz="0" w:space="0" w:color="auto"/>
            <w:right w:val="none" w:sz="0" w:space="0" w:color="auto"/>
          </w:divBdr>
        </w:div>
      </w:divsChild>
    </w:div>
    <w:div w:id="339896699">
      <w:bodyDiv w:val="1"/>
      <w:marLeft w:val="0"/>
      <w:marRight w:val="0"/>
      <w:marTop w:val="0"/>
      <w:marBottom w:val="0"/>
      <w:divBdr>
        <w:top w:val="none" w:sz="0" w:space="0" w:color="auto"/>
        <w:left w:val="none" w:sz="0" w:space="0" w:color="auto"/>
        <w:bottom w:val="none" w:sz="0" w:space="0" w:color="auto"/>
        <w:right w:val="none" w:sz="0" w:space="0" w:color="auto"/>
      </w:divBdr>
    </w:div>
    <w:div w:id="866062455">
      <w:bodyDiv w:val="1"/>
      <w:marLeft w:val="0"/>
      <w:marRight w:val="0"/>
      <w:marTop w:val="0"/>
      <w:marBottom w:val="0"/>
      <w:divBdr>
        <w:top w:val="none" w:sz="0" w:space="0" w:color="auto"/>
        <w:left w:val="none" w:sz="0" w:space="0" w:color="auto"/>
        <w:bottom w:val="none" w:sz="0" w:space="0" w:color="auto"/>
        <w:right w:val="none" w:sz="0" w:space="0" w:color="auto"/>
      </w:divBdr>
    </w:div>
    <w:div w:id="1120228343">
      <w:bodyDiv w:val="1"/>
      <w:marLeft w:val="0"/>
      <w:marRight w:val="0"/>
      <w:marTop w:val="0"/>
      <w:marBottom w:val="0"/>
      <w:divBdr>
        <w:top w:val="none" w:sz="0" w:space="0" w:color="auto"/>
        <w:left w:val="none" w:sz="0" w:space="0" w:color="auto"/>
        <w:bottom w:val="none" w:sz="0" w:space="0" w:color="auto"/>
        <w:right w:val="none" w:sz="0" w:space="0" w:color="auto"/>
      </w:divBdr>
    </w:div>
    <w:div w:id="1480031630">
      <w:bodyDiv w:val="1"/>
      <w:marLeft w:val="0"/>
      <w:marRight w:val="0"/>
      <w:marTop w:val="0"/>
      <w:marBottom w:val="0"/>
      <w:divBdr>
        <w:top w:val="none" w:sz="0" w:space="0" w:color="auto"/>
        <w:left w:val="none" w:sz="0" w:space="0" w:color="auto"/>
        <w:bottom w:val="none" w:sz="0" w:space="0" w:color="auto"/>
        <w:right w:val="none" w:sz="0" w:space="0" w:color="auto"/>
      </w:divBdr>
    </w:div>
    <w:div w:id="1615746330">
      <w:bodyDiv w:val="1"/>
      <w:marLeft w:val="0"/>
      <w:marRight w:val="0"/>
      <w:marTop w:val="0"/>
      <w:marBottom w:val="0"/>
      <w:divBdr>
        <w:top w:val="none" w:sz="0" w:space="0" w:color="auto"/>
        <w:left w:val="none" w:sz="0" w:space="0" w:color="auto"/>
        <w:bottom w:val="none" w:sz="0" w:space="0" w:color="auto"/>
        <w:right w:val="none" w:sz="0" w:space="0" w:color="auto"/>
      </w:divBdr>
    </w:div>
    <w:div w:id="1640182980">
      <w:bodyDiv w:val="1"/>
      <w:marLeft w:val="0"/>
      <w:marRight w:val="0"/>
      <w:marTop w:val="0"/>
      <w:marBottom w:val="0"/>
      <w:divBdr>
        <w:top w:val="none" w:sz="0" w:space="0" w:color="auto"/>
        <w:left w:val="none" w:sz="0" w:space="0" w:color="auto"/>
        <w:bottom w:val="none" w:sz="0" w:space="0" w:color="auto"/>
        <w:right w:val="none" w:sz="0" w:space="0" w:color="auto"/>
      </w:divBdr>
    </w:div>
    <w:div w:id="1676424153">
      <w:bodyDiv w:val="1"/>
      <w:marLeft w:val="0"/>
      <w:marRight w:val="0"/>
      <w:marTop w:val="0"/>
      <w:marBottom w:val="0"/>
      <w:divBdr>
        <w:top w:val="none" w:sz="0" w:space="0" w:color="auto"/>
        <w:left w:val="none" w:sz="0" w:space="0" w:color="auto"/>
        <w:bottom w:val="none" w:sz="0" w:space="0" w:color="auto"/>
        <w:right w:val="none" w:sz="0" w:space="0" w:color="auto"/>
      </w:divBdr>
    </w:div>
    <w:div w:id="1680543689">
      <w:bodyDiv w:val="1"/>
      <w:marLeft w:val="0"/>
      <w:marRight w:val="0"/>
      <w:marTop w:val="0"/>
      <w:marBottom w:val="0"/>
      <w:divBdr>
        <w:top w:val="none" w:sz="0" w:space="0" w:color="auto"/>
        <w:left w:val="none" w:sz="0" w:space="0" w:color="auto"/>
        <w:bottom w:val="none" w:sz="0" w:space="0" w:color="auto"/>
        <w:right w:val="none" w:sz="0" w:space="0" w:color="auto"/>
      </w:divBdr>
    </w:div>
    <w:div w:id="1756855850">
      <w:bodyDiv w:val="1"/>
      <w:marLeft w:val="0"/>
      <w:marRight w:val="0"/>
      <w:marTop w:val="0"/>
      <w:marBottom w:val="0"/>
      <w:divBdr>
        <w:top w:val="none" w:sz="0" w:space="0" w:color="auto"/>
        <w:left w:val="none" w:sz="0" w:space="0" w:color="auto"/>
        <w:bottom w:val="none" w:sz="0" w:space="0" w:color="auto"/>
        <w:right w:val="none" w:sz="0" w:space="0" w:color="auto"/>
      </w:divBdr>
    </w:div>
    <w:div w:id="1835801396">
      <w:bodyDiv w:val="1"/>
      <w:marLeft w:val="0"/>
      <w:marRight w:val="0"/>
      <w:marTop w:val="0"/>
      <w:marBottom w:val="0"/>
      <w:divBdr>
        <w:top w:val="none" w:sz="0" w:space="0" w:color="auto"/>
        <w:left w:val="none" w:sz="0" w:space="0" w:color="auto"/>
        <w:bottom w:val="none" w:sz="0" w:space="0" w:color="auto"/>
        <w:right w:val="none" w:sz="0" w:space="0" w:color="auto"/>
      </w:divBdr>
    </w:div>
    <w:div w:id="1860310140">
      <w:bodyDiv w:val="1"/>
      <w:marLeft w:val="0"/>
      <w:marRight w:val="0"/>
      <w:marTop w:val="0"/>
      <w:marBottom w:val="0"/>
      <w:divBdr>
        <w:top w:val="none" w:sz="0" w:space="0" w:color="auto"/>
        <w:left w:val="none" w:sz="0" w:space="0" w:color="auto"/>
        <w:bottom w:val="none" w:sz="0" w:space="0" w:color="auto"/>
        <w:right w:val="none" w:sz="0" w:space="0" w:color="auto"/>
      </w:divBdr>
    </w:div>
    <w:div w:id="1869104376">
      <w:bodyDiv w:val="1"/>
      <w:marLeft w:val="0"/>
      <w:marRight w:val="0"/>
      <w:marTop w:val="0"/>
      <w:marBottom w:val="0"/>
      <w:divBdr>
        <w:top w:val="none" w:sz="0" w:space="0" w:color="auto"/>
        <w:left w:val="none" w:sz="0" w:space="0" w:color="auto"/>
        <w:bottom w:val="none" w:sz="0" w:space="0" w:color="auto"/>
        <w:right w:val="none" w:sz="0" w:space="0" w:color="auto"/>
      </w:divBdr>
      <w:divsChild>
        <w:div w:id="2099864642">
          <w:marLeft w:val="0"/>
          <w:marRight w:val="0"/>
          <w:marTop w:val="0"/>
          <w:marBottom w:val="0"/>
          <w:divBdr>
            <w:top w:val="none" w:sz="0" w:space="0" w:color="auto"/>
            <w:left w:val="none" w:sz="0" w:space="0" w:color="auto"/>
            <w:bottom w:val="none" w:sz="0" w:space="0" w:color="auto"/>
            <w:right w:val="none" w:sz="0" w:space="0" w:color="auto"/>
          </w:divBdr>
          <w:divsChild>
            <w:div w:id="194761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69814">
      <w:bodyDiv w:val="1"/>
      <w:marLeft w:val="0"/>
      <w:marRight w:val="0"/>
      <w:marTop w:val="0"/>
      <w:marBottom w:val="0"/>
      <w:divBdr>
        <w:top w:val="none" w:sz="0" w:space="0" w:color="auto"/>
        <w:left w:val="none" w:sz="0" w:space="0" w:color="auto"/>
        <w:bottom w:val="none" w:sz="0" w:space="0" w:color="auto"/>
        <w:right w:val="none" w:sz="0" w:space="0" w:color="auto"/>
      </w:divBdr>
    </w:div>
    <w:div w:id="2043240988">
      <w:bodyDiv w:val="1"/>
      <w:marLeft w:val="0"/>
      <w:marRight w:val="0"/>
      <w:marTop w:val="0"/>
      <w:marBottom w:val="0"/>
      <w:divBdr>
        <w:top w:val="none" w:sz="0" w:space="0" w:color="auto"/>
        <w:left w:val="none" w:sz="0" w:space="0" w:color="auto"/>
        <w:bottom w:val="none" w:sz="0" w:space="0" w:color="auto"/>
        <w:right w:val="none" w:sz="0" w:space="0" w:color="auto"/>
      </w:divBdr>
    </w:div>
    <w:div w:id="213760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E2AC23-2E9C-4831-807C-19D696B26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6586</Words>
  <Characters>37541</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racarton</dc:creator>
  <cp:lastModifiedBy>Stacey G. Stinnett</cp:lastModifiedBy>
  <cp:revision>2</cp:revision>
  <cp:lastPrinted>2019-02-15T16:19:00Z</cp:lastPrinted>
  <dcterms:created xsi:type="dcterms:W3CDTF">2019-02-15T16:20:00Z</dcterms:created>
  <dcterms:modified xsi:type="dcterms:W3CDTF">2019-02-15T16:20:00Z</dcterms:modified>
</cp:coreProperties>
</file>